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color w:val="000000"/>
          <w:sz w:val="44"/>
          <w:szCs w:val="20"/>
        </w:rPr>
      </w:pPr>
      <w:r>
        <w:rPr>
          <w:rFonts w:hint="eastAsia" w:ascii="黑体" w:hAnsi="黑体" w:eastAsia="黑体" w:cs="黑体"/>
          <w:color w:val="000000"/>
          <w:sz w:val="32"/>
          <w:szCs w:val="15"/>
          <w:lang w:val="en-US" w:eastAsia="zh-CN"/>
        </w:rPr>
        <w:t>附件3</w:t>
      </w:r>
      <w:r>
        <w:rPr>
          <w:rFonts w:ascii="宋体" w:hAnsi="宋体"/>
          <w:color w:val="000000"/>
          <w:sz w:val="44"/>
          <w:szCs w:val="20"/>
        </w:rPr>
        <w:fldChar w:fldCharType="begin"/>
      </w:r>
      <w:r>
        <w:rPr>
          <w:rFonts w:ascii="宋体" w:hAnsi="宋体"/>
          <w:color w:val="000000"/>
          <w:sz w:val="44"/>
          <w:szCs w:val="20"/>
        </w:rPr>
        <w:instrText xml:space="preserve">ADDIN CNKISM.UserStyle</w:instrText>
      </w:r>
      <w:r>
        <w:rPr>
          <w:rFonts w:ascii="宋体" w:hAnsi="宋体"/>
          <w:color w:val="000000"/>
          <w:sz w:val="44"/>
          <w:szCs w:val="20"/>
        </w:rPr>
        <w:fldChar w:fldCharType="end"/>
      </w:r>
    </w:p>
    <w:p>
      <w:pPr>
        <w:spacing w:line="480" w:lineRule="auto"/>
        <w:rPr>
          <w:rFonts w:ascii="宋体" w:hAnsi="宋体"/>
          <w:color w:val="000000"/>
          <w:sz w:val="44"/>
          <w:szCs w:val="20"/>
        </w:rPr>
      </w:pPr>
    </w:p>
    <w:p>
      <w:pPr>
        <w:tabs>
          <w:tab w:val="left" w:pos="880"/>
        </w:tabs>
        <w:spacing w:line="480" w:lineRule="auto"/>
        <w:rPr>
          <w:rFonts w:ascii="宋体" w:hAnsi="宋体"/>
          <w:color w:val="000000"/>
          <w:sz w:val="44"/>
          <w:szCs w:val="20"/>
        </w:rPr>
      </w:pPr>
      <w:r>
        <w:rPr>
          <w:rFonts w:ascii="宋体" w:hAnsi="宋体"/>
          <w:color w:val="000000"/>
          <w:sz w:val="44"/>
          <w:szCs w:val="20"/>
        </w:rPr>
        <w:tab/>
      </w:r>
    </w:p>
    <w:p>
      <w:pPr>
        <w:spacing w:line="480" w:lineRule="auto"/>
        <w:rPr>
          <w:rFonts w:ascii="宋体" w:hAnsi="宋体"/>
          <w:color w:val="000000"/>
          <w:sz w:val="44"/>
          <w:szCs w:val="20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课程代码：×××××××(黑体小三)</w:t>
      </w:r>
    </w:p>
    <w:p>
      <w:pPr>
        <w:spacing w:line="480" w:lineRule="auto"/>
        <w:jc w:val="center"/>
        <w:rPr>
          <w:rFonts w:eastAsia="黑体"/>
          <w:color w:val="000000"/>
          <w:sz w:val="44"/>
          <w:szCs w:val="20"/>
        </w:rPr>
      </w:pPr>
      <w:r>
        <w:rPr>
          <w:rFonts w:hint="eastAsia" w:eastAsia="黑体"/>
          <w:color w:val="000000"/>
          <w:sz w:val="44"/>
        </w:rPr>
        <w:t>《×××实习》教学大纲（黑体二号）</w:t>
      </w:r>
    </w:p>
    <w:p>
      <w:pPr>
        <w:spacing w:line="480" w:lineRule="auto"/>
        <w:jc w:val="center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32"/>
          <w:szCs w:val="20"/>
        </w:rPr>
      </w:pPr>
    </w:p>
    <w:p>
      <w:pPr>
        <w:spacing w:line="480" w:lineRule="auto"/>
        <w:rPr>
          <w:color w:val="000000"/>
          <w:sz w:val="28"/>
          <w:u w:val="single"/>
        </w:rPr>
      </w:pPr>
    </w:p>
    <w:p>
      <w:pPr>
        <w:spacing w:line="480" w:lineRule="auto"/>
        <w:ind w:firstLine="1960" w:firstLineChars="70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执笔人：（宋体四号）</w:t>
      </w:r>
    </w:p>
    <w:p>
      <w:pPr>
        <w:spacing w:line="480" w:lineRule="auto"/>
        <w:ind w:firstLine="1960" w:firstLineChars="7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审核人：（宋体四号）</w:t>
      </w:r>
    </w:p>
    <w:p>
      <w:pPr>
        <w:spacing w:line="480" w:lineRule="auto"/>
        <w:ind w:firstLine="1960" w:firstLineChars="700"/>
        <w:rPr>
          <w:color w:val="000000"/>
          <w:sz w:val="28"/>
        </w:rPr>
      </w:pPr>
      <w:r>
        <w:rPr>
          <w:rFonts w:hint="eastAsia"/>
          <w:color w:val="000000"/>
          <w:sz w:val="28"/>
          <w:highlight w:val="yellow"/>
          <w:lang w:val="en-US" w:eastAsia="zh-CN"/>
        </w:rPr>
        <w:t>审批</w:t>
      </w:r>
      <w:r>
        <w:rPr>
          <w:rFonts w:hint="eastAsia"/>
          <w:color w:val="000000"/>
          <w:sz w:val="28"/>
        </w:rPr>
        <w:t>人：（宋体四号）</w:t>
      </w:r>
    </w:p>
    <w:p>
      <w:pPr>
        <w:spacing w:line="480" w:lineRule="auto"/>
        <w:ind w:firstLine="1960" w:firstLineChars="700"/>
        <w:rPr>
          <w:color w:val="000000"/>
          <w:sz w:val="28"/>
          <w:u w:val="single"/>
        </w:rPr>
      </w:pPr>
    </w:p>
    <w:p>
      <w:pPr>
        <w:spacing w:line="480" w:lineRule="auto"/>
        <w:rPr>
          <w:color w:val="000000"/>
          <w:szCs w:val="20"/>
        </w:rPr>
      </w:pPr>
    </w:p>
    <w:p>
      <w:pPr>
        <w:spacing w:line="480" w:lineRule="auto"/>
        <w:rPr>
          <w:color w:val="000000"/>
          <w:szCs w:val="20"/>
        </w:rPr>
      </w:pPr>
    </w:p>
    <w:p>
      <w:pPr>
        <w:spacing w:line="480" w:lineRule="auto"/>
        <w:rPr>
          <w:color w:val="000000"/>
          <w:szCs w:val="20"/>
        </w:rPr>
      </w:pPr>
    </w:p>
    <w:p>
      <w:pPr>
        <w:spacing w:line="480" w:lineRule="auto"/>
        <w:rPr>
          <w:color w:val="000000"/>
          <w:szCs w:val="20"/>
        </w:rPr>
      </w:pPr>
    </w:p>
    <w:p>
      <w:pPr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eastAsia="黑体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eastAsia="黑体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eastAsia="黑体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eastAsia="黑体"/>
          <w:color w:val="000000"/>
          <w:sz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《×××实习》教学大纲（黑体小二）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  <w:highlight w:val="yellow"/>
          <w:lang w:eastAsia="zh-CN"/>
        </w:rPr>
        <w:t>（</w:t>
      </w:r>
      <w:r>
        <w:rPr>
          <w:rFonts w:hint="eastAsia" w:eastAsia="黑体"/>
          <w:color w:val="000000"/>
          <w:sz w:val="36"/>
          <w:highlight w:val="yellow"/>
          <w:lang w:val="en-US" w:eastAsia="zh-CN"/>
        </w:rPr>
        <w:t>标黄的为优化内容，本句话定稿后删除</w:t>
      </w:r>
      <w:r>
        <w:rPr>
          <w:rFonts w:hint="eastAsia" w:eastAsia="黑体"/>
          <w:color w:val="000000"/>
          <w:sz w:val="36"/>
          <w:highlight w:val="yellow"/>
          <w:lang w:eastAsia="zh-CN"/>
        </w:rPr>
        <w:t>）</w:t>
      </w:r>
    </w:p>
    <w:p>
      <w:pPr>
        <w:adjustRightInd w:val="0"/>
        <w:snapToGrid w:val="0"/>
        <w:rPr>
          <w:rFonts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一、基本概况</w:t>
      </w:r>
    </w:p>
    <w:tbl>
      <w:tblPr>
        <w:tblStyle w:val="4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640"/>
        <w:gridCol w:w="1227"/>
        <w:gridCol w:w="249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6536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（按照专业人才培养方案的名称填写）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6536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（按照专业人才培养方案的编码填写）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课程类别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Hans"/>
              </w:rPr>
              <w:t>集中实践课程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（必修、选修）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适用专业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第XX学期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开课单位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（学院填写全称）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先修课程</w:t>
            </w:r>
          </w:p>
        </w:tc>
        <w:tc>
          <w:tcPr>
            <w:tcW w:w="65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周数</w:t>
            </w:r>
          </w:p>
        </w:tc>
        <w:tc>
          <w:tcPr>
            <w:tcW w:w="2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周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总学分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x</w:t>
            </w:r>
          </w:p>
        </w:tc>
      </w:tr>
    </w:tbl>
    <w:p>
      <w:pPr>
        <w:adjustRightInd w:val="0"/>
        <w:snapToGrid w:val="0"/>
        <w:rPr>
          <w:rFonts w:ascii="宋体" w:hAnsi="宋体"/>
          <w:color w:val="000000"/>
          <w:kern w:val="0"/>
          <w:sz w:val="22"/>
          <w:szCs w:val="28"/>
        </w:rPr>
      </w:pPr>
    </w:p>
    <w:p>
      <w:pPr>
        <w:adjustRightInd w:val="0"/>
        <w:snapToGrid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4"/>
        </w:rPr>
        <w:t>二、课程简介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FF0000"/>
          <w:szCs w:val="21"/>
        </w:rPr>
        <w:t>（依据专业人才培养方案，叙述该门课程在专业人才培养中的地位、作用、课程类型以及与先导、后继课程的关系等内容，明确课程的意义、课程教学目标、课程内容结构等。</w:t>
      </w:r>
      <w:r>
        <w:rPr>
          <w:rFonts w:hint="eastAsia"/>
          <w:color w:val="FF0000"/>
          <w:szCs w:val="21"/>
          <w:highlight w:val="yellow"/>
        </w:rPr>
        <w:t>300字</w:t>
      </w:r>
      <w:r>
        <w:rPr>
          <w:rFonts w:hint="eastAsia"/>
          <w:color w:val="FF0000"/>
          <w:szCs w:val="21"/>
          <w:highlight w:val="yellow"/>
          <w:lang w:val="en-US" w:eastAsia="zh-CN"/>
        </w:rPr>
        <w:t>左右</w:t>
      </w:r>
      <w:r>
        <w:rPr>
          <w:rFonts w:hint="eastAsia"/>
          <w:color w:val="FF0000"/>
          <w:szCs w:val="21"/>
        </w:rPr>
        <w:t>。在课程类型介绍时，应明确该门课程是否为专业核心课程、校企联合开发课程或专业特色课程，且阐明课程特色和校企合作的内容。）</w:t>
      </w:r>
    </w:p>
    <w:p>
      <w:pPr>
        <w:spacing w:line="400" w:lineRule="exact"/>
        <w:ind w:firstLine="420" w:firstLineChars="200"/>
        <w:rPr>
          <w:rFonts w:ascii="黑体" w:eastAsia="黑体"/>
          <w:color w:val="000000"/>
          <w:sz w:val="24"/>
        </w:rPr>
      </w:pPr>
      <w:r>
        <w:rPr>
          <w:rFonts w:hint="eastAsia"/>
          <w:color w:val="000000"/>
          <w:szCs w:val="21"/>
        </w:rPr>
        <w:t>示例：</w:t>
      </w:r>
    </w:p>
    <w:p>
      <w:pPr>
        <w:spacing w:line="400" w:lineRule="exact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算法设计与分析是计算机类专业的一门重要的专业必修课，课程理论与实践并重，应用范围广，尤其在当前大数据与人工智能时代下，算法设计与分析在计算机科学领域中的重要性更是凸显。课程系统介绍算法效率分析基础以及常用的算法设计思想与方法，包括</w:t>
      </w:r>
      <w:r>
        <w:rPr>
          <w:color w:val="000000"/>
          <w:kern w:val="0"/>
          <w:szCs w:val="21"/>
        </w:rPr>
        <w:t>分治</w:t>
      </w:r>
      <w:r>
        <w:rPr>
          <w:rFonts w:hint="eastAsia"/>
          <w:color w:val="000000"/>
          <w:kern w:val="0"/>
          <w:szCs w:val="21"/>
        </w:rPr>
        <w:t>法</w:t>
      </w:r>
      <w:r>
        <w:rPr>
          <w:color w:val="000000"/>
          <w:kern w:val="0"/>
          <w:szCs w:val="21"/>
        </w:rPr>
        <w:t>、动态规划</w:t>
      </w:r>
      <w:r>
        <w:rPr>
          <w:rFonts w:hint="eastAsia"/>
          <w:color w:val="000000"/>
          <w:kern w:val="0"/>
          <w:szCs w:val="21"/>
        </w:rPr>
        <w:t>法</w:t>
      </w:r>
      <w:r>
        <w:rPr>
          <w:color w:val="000000"/>
          <w:kern w:val="0"/>
          <w:szCs w:val="21"/>
        </w:rPr>
        <w:t>、贪心</w:t>
      </w:r>
      <w:r>
        <w:rPr>
          <w:rFonts w:hint="eastAsia"/>
          <w:color w:val="000000"/>
          <w:kern w:val="0"/>
          <w:szCs w:val="21"/>
        </w:rPr>
        <w:t>法</w:t>
      </w:r>
      <w:r>
        <w:rPr>
          <w:color w:val="000000"/>
          <w:kern w:val="0"/>
          <w:szCs w:val="21"/>
        </w:rPr>
        <w:t>、回溯</w:t>
      </w:r>
      <w:r>
        <w:rPr>
          <w:rFonts w:hint="eastAsia"/>
          <w:color w:val="000000"/>
          <w:kern w:val="0"/>
          <w:szCs w:val="21"/>
        </w:rPr>
        <w:t>法、分支</w:t>
      </w:r>
      <w:r>
        <w:rPr>
          <w:color w:val="000000"/>
          <w:kern w:val="0"/>
          <w:szCs w:val="21"/>
        </w:rPr>
        <w:t>限界</w:t>
      </w:r>
      <w:r>
        <w:rPr>
          <w:rFonts w:hint="eastAsia"/>
          <w:color w:val="000000"/>
          <w:kern w:val="0"/>
          <w:szCs w:val="21"/>
        </w:rPr>
        <w:t>法、随机化和遗传算法等，并结合实际案例加深算法思想理解和设计方法的探讨</w:t>
      </w:r>
      <w:r>
        <w:rPr>
          <w:color w:val="000000"/>
          <w:kern w:val="0"/>
          <w:szCs w:val="21"/>
        </w:rPr>
        <w:t>。通过本课程的学习，使学生熟练掌握</w:t>
      </w:r>
      <w:r>
        <w:rPr>
          <w:rFonts w:hint="eastAsia"/>
          <w:color w:val="000000"/>
          <w:kern w:val="0"/>
          <w:szCs w:val="21"/>
        </w:rPr>
        <w:t>算法复杂性分析基本方法，</w:t>
      </w:r>
      <w:r>
        <w:rPr>
          <w:color w:val="000000"/>
          <w:kern w:val="0"/>
          <w:szCs w:val="21"/>
        </w:rPr>
        <w:t>算法设计的基本理论、方法和技术，训练计算</w:t>
      </w:r>
      <w:r>
        <w:rPr>
          <w:rFonts w:hint="eastAsia"/>
          <w:color w:val="000000"/>
          <w:kern w:val="0"/>
          <w:szCs w:val="21"/>
        </w:rPr>
        <w:t>和逻辑</w:t>
      </w:r>
      <w:r>
        <w:rPr>
          <w:color w:val="000000"/>
          <w:kern w:val="0"/>
          <w:szCs w:val="21"/>
        </w:rPr>
        <w:t>思维，锻炼学生分析问题和解决问题的能力，为开发高效的</w:t>
      </w:r>
      <w:r>
        <w:rPr>
          <w:rFonts w:hint="eastAsia"/>
          <w:color w:val="000000"/>
          <w:kern w:val="0"/>
          <w:szCs w:val="21"/>
        </w:rPr>
        <w:t>计算</w:t>
      </w:r>
      <w:r>
        <w:rPr>
          <w:color w:val="000000"/>
          <w:kern w:val="0"/>
          <w:szCs w:val="21"/>
        </w:rPr>
        <w:t>系统及相关领域的研究工作奠定坚实的基础。</w:t>
      </w:r>
    </w:p>
    <w:p>
      <w:pPr>
        <w:spacing w:line="400" w:lineRule="exact"/>
        <w:ind w:firstLine="420" w:firstLineChars="200"/>
        <w:rPr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三、课程目标</w:t>
      </w:r>
    </w:p>
    <w:p>
      <w:pPr>
        <w:spacing w:line="400" w:lineRule="exac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FF0000"/>
          <w:kern w:val="0"/>
          <w:szCs w:val="21"/>
        </w:rPr>
        <w:t>（五号宋体，行距固定值</w:t>
      </w:r>
      <w:r>
        <w:rPr>
          <w:rFonts w:ascii="ËÎÌå" w:hAnsi="ËÎÌå" w:eastAsia="仿宋" w:cs="ËÎÌå"/>
          <w:color w:val="FF0000"/>
          <w:kern w:val="0"/>
          <w:szCs w:val="21"/>
        </w:rPr>
        <w:t xml:space="preserve">20 </w:t>
      </w:r>
      <w:r>
        <w:rPr>
          <w:rFonts w:hint="eastAsia" w:ascii="宋体" w:cs="宋体"/>
          <w:color w:val="FF0000"/>
          <w:kern w:val="0"/>
          <w:szCs w:val="21"/>
        </w:rPr>
        <w:t>磅，段前、段后</w:t>
      </w:r>
      <w:r>
        <w:rPr>
          <w:rFonts w:ascii="ËÎÌå" w:hAnsi="ËÎÌå" w:eastAsia="仿宋" w:cs="ËÎÌå"/>
          <w:color w:val="FF0000"/>
          <w:kern w:val="0"/>
          <w:szCs w:val="21"/>
        </w:rPr>
        <w:t xml:space="preserve">0 </w:t>
      </w:r>
      <w:r>
        <w:rPr>
          <w:rFonts w:hint="eastAsia" w:ascii="宋体" w:cs="宋体"/>
          <w:color w:val="FF0000"/>
          <w:kern w:val="0"/>
          <w:szCs w:val="21"/>
        </w:rPr>
        <w:t>行）（课程目标应充分考虑对培养目标和毕业</w:t>
      </w:r>
      <w:r>
        <w:rPr>
          <w:rFonts w:hint="eastAsia"/>
          <w:color w:val="FF0000"/>
          <w:kern w:val="0"/>
          <w:sz w:val="21"/>
          <w:szCs w:val="21"/>
        </w:rPr>
        <w:t>要求</w:t>
      </w:r>
      <w:r>
        <w:rPr>
          <w:rFonts w:hint="eastAsia" w:ascii="宋体" w:cs="宋体"/>
          <w:color w:val="FF0000"/>
          <w:kern w:val="0"/>
          <w:szCs w:val="21"/>
        </w:rPr>
        <w:t>的支撑，要覆盖但不局限于毕业要求对应的指标点。课程目标要使用具体的、可考核的语句分条来描述，如“具有应用……知识的能力”“能够解决……问题”“具备……素质（意识）”等。）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b/>
          <w:color w:val="FF0000"/>
          <w:kern w:val="0"/>
          <w:szCs w:val="21"/>
        </w:rPr>
      </w:pPr>
      <w:r>
        <w:rPr>
          <w:rFonts w:hint="eastAsia" w:ascii="宋体" w:cs="宋体"/>
          <w:color w:val="FF0000"/>
          <w:kern w:val="0"/>
          <w:szCs w:val="21"/>
        </w:rPr>
        <w:t>课程目标就是教学目标，是实现毕业要求支撑的课程学习产出，必须能够体现毕业要求。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color w:val="FF0000"/>
          <w:kern w:val="0"/>
          <w:szCs w:val="21"/>
        </w:rPr>
      </w:pPr>
      <w:r>
        <w:rPr>
          <w:rFonts w:hint="eastAsia"/>
          <w:b/>
          <w:color w:val="FF0000"/>
          <w:kern w:val="0"/>
          <w:szCs w:val="21"/>
        </w:rPr>
        <w:t>按照课程目标与支撑的毕业要求指标点一一对应方法撰写课程目标，每条课程目标都按“</w:t>
      </w:r>
      <w:r>
        <w:rPr>
          <w:rFonts w:hint="eastAsia"/>
          <w:b/>
          <w:bCs/>
          <w:color w:val="FF0000"/>
          <w:szCs w:val="21"/>
        </w:rPr>
        <w:t xml:space="preserve">知识目标+能力目标 </w:t>
      </w:r>
      <w:r>
        <w:rPr>
          <w:rFonts w:hint="eastAsia"/>
          <w:b/>
          <w:color w:val="FF0000"/>
          <w:kern w:val="0"/>
          <w:szCs w:val="21"/>
        </w:rPr>
        <w:t>” 的方式撰写：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b/>
          <w:kern w:val="0"/>
          <w:szCs w:val="21"/>
          <w:highlight w:val="yellow"/>
        </w:rPr>
      </w:pPr>
      <w:r>
        <w:rPr>
          <w:rFonts w:hint="eastAsia"/>
          <w:b/>
          <w:kern w:val="0"/>
          <w:szCs w:val="21"/>
          <w:highlight w:val="yellow"/>
        </w:rPr>
        <w:t>课程目标1：通过学习……知识，具有…（对应相应的毕业要求指标点）…能力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b/>
          <w:kern w:val="0"/>
          <w:szCs w:val="21"/>
          <w:highlight w:val="yellow"/>
        </w:rPr>
      </w:pPr>
      <w:r>
        <w:rPr>
          <w:rFonts w:hint="eastAsia"/>
          <w:b/>
          <w:kern w:val="0"/>
          <w:szCs w:val="21"/>
          <w:highlight w:val="yellow"/>
        </w:rPr>
        <w:t>课程目标2：通过学习……知识，培养…（对应相应的毕业要求指标点）…能力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cs="宋体"/>
          <w:kern w:val="0"/>
          <w:szCs w:val="21"/>
          <w:highlight w:val="yellow"/>
        </w:rPr>
      </w:pPr>
      <w:r>
        <w:rPr>
          <w:rFonts w:ascii="宋体" w:cs="宋体"/>
          <w:kern w:val="0"/>
          <w:szCs w:val="21"/>
          <w:highlight w:val="yellow"/>
        </w:rPr>
        <w:t>……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/>
          <w:b/>
          <w:kern w:val="0"/>
          <w:szCs w:val="21"/>
          <w:highlight w:val="yellow"/>
        </w:rPr>
      </w:pPr>
      <w:r>
        <w:rPr>
          <w:rFonts w:hint="eastAsia"/>
          <w:b/>
          <w:kern w:val="0"/>
          <w:szCs w:val="21"/>
          <w:highlight w:val="yellow"/>
        </w:rPr>
        <w:t>课程目标n：通过学习……元素，具有…（对应相应的毕业要求指标点）…素养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/>
          <w:b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eastAsia" w:ascii="宋体" w:hAnsi="宋体" w:cs="Times New Roman"/>
          <w:bCs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t>课程目标对毕业要求的支撑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黑体" w:eastAsia="黑体"/>
          <w:color w:val="000000"/>
          <w:sz w:val="24"/>
        </w:rPr>
      </w:pPr>
      <w:r>
        <w:rPr>
          <w:rFonts w:hint="eastAsia" w:ascii="宋体" w:hAnsi="宋体" w:cs="Times New Roman"/>
          <w:bCs/>
          <w:color w:val="000000"/>
          <w:sz w:val="24"/>
        </w:rPr>
        <w:t>课程</w:t>
      </w:r>
      <w:r>
        <w:rPr>
          <w:rFonts w:hint="eastAsia" w:ascii="宋体" w:hAnsi="宋体"/>
          <w:bCs/>
          <w:color w:val="000000"/>
          <w:sz w:val="24"/>
        </w:rPr>
        <w:t>目标必须与毕业要求建立关系，对毕业要求指标点能实现支撑。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433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</w:trPr>
        <w:tc>
          <w:tcPr>
            <w:tcW w:w="1255" w:type="pct"/>
            <w:shd w:val="pct5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毕业要求</w:t>
            </w:r>
          </w:p>
        </w:tc>
        <w:tc>
          <w:tcPr>
            <w:tcW w:w="1513" w:type="pct"/>
            <w:shd w:val="pct5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指标点</w:t>
            </w:r>
          </w:p>
        </w:tc>
        <w:tc>
          <w:tcPr>
            <w:tcW w:w="2230" w:type="pct"/>
            <w:shd w:val="pct5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毕业要求1：</w:t>
            </w:r>
            <w:r>
              <w:rPr>
                <w:rFonts w:ascii="宋体" w:hAnsi="宋体"/>
                <w:color w:val="000000"/>
                <w:szCs w:val="21"/>
              </w:rPr>
              <w:t>能够将数学、自然科学、工程基础和计算机科学与技术专业知识用于解决</w:t>
            </w:r>
            <w:r>
              <w:rPr>
                <w:rFonts w:hint="eastAsia" w:ascii="宋体" w:hAnsi="宋体"/>
                <w:color w:val="000000"/>
                <w:szCs w:val="21"/>
              </w:rPr>
              <w:t>计算机及其相关领域的</w:t>
            </w:r>
            <w:r>
              <w:rPr>
                <w:rFonts w:ascii="宋体" w:hAnsi="宋体"/>
                <w:color w:val="000000"/>
                <w:szCs w:val="21"/>
              </w:rPr>
              <w:t>实际复杂工程问题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指标点1-2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掌握计算机科学与技术的专业基础理论和相关方法，并具有将其应用于工程问题的能力。</w:t>
            </w:r>
          </w:p>
        </w:tc>
        <w:tc>
          <w:tcPr>
            <w:tcW w:w="223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color w:val="000000"/>
              </w:rPr>
              <w:t>课程目标</w:t>
            </w:r>
            <w:r>
              <w:rPr>
                <w:rFonts w:hint="eastAsia" w:ascii="宋体" w:hAnsi="宋体"/>
                <w:bCs/>
                <w:color w:val="000000"/>
              </w:rPr>
              <w:t>1</w:t>
            </w:r>
            <w:r>
              <w:rPr>
                <w:rFonts w:ascii="宋体" w:hAnsi="宋体"/>
                <w:bCs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</w:rPr>
              <w:t>通过学习……专业知识，培养…（对应毕业要求指标点）…能力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pct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毕业要求2：</w:t>
            </w:r>
            <w:r>
              <w:rPr>
                <w:rFonts w:ascii="宋体" w:hAnsi="宋体"/>
                <w:color w:val="000000"/>
                <w:szCs w:val="21"/>
              </w:rPr>
              <w:t>具有抽象思维与计算思维能力，能够应用数学、自然科学和计算机科学与技术的基本原理，识别、表达、并通过文献研究分析复杂计算机工程问题，以获得有效结论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指标点2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-2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能够在他人指导下分析复杂计算机工程问题，寻求计算机领域复杂工程问题的解决方案并进行评估。</w:t>
            </w:r>
          </w:p>
        </w:tc>
        <w:tc>
          <w:tcPr>
            <w:tcW w:w="223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FF0000"/>
                <w:szCs w:val="21"/>
                <w:highlight w:val="green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课程目标2：通过学习……知识，培养…（对应相应的毕业要求指标点）…能力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255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5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22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黑体" w:eastAsia="黑体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default" w:ascii="黑体" w:eastAsia="黑体"/>
          <w:color w:val="000000"/>
          <w:sz w:val="24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>五、教学</w:t>
      </w:r>
      <w:r>
        <w:rPr>
          <w:rFonts w:hint="eastAsia" w:ascii="黑体" w:eastAsia="黑体"/>
          <w:color w:val="000000"/>
          <w:sz w:val="24"/>
          <w:lang w:val="en-US" w:eastAsia="zh-CN"/>
        </w:rPr>
        <w:t>内容与安排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（一）实践教学组织</w:t>
      </w:r>
    </w:p>
    <w:p>
      <w:pPr>
        <w:spacing w:line="360" w:lineRule="exact"/>
        <w:ind w:firstLine="472" w:firstLineChars="225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（根据学生人数和实习基地的实际情况，说明如何组织实施实践教学，确保教学实践能够达到预期的效果。）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（二）对校内指导教师的要求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（三）对学生的要求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黑体" w:eastAsia="黑体"/>
          <w:color w:val="000000"/>
          <w:sz w:val="24"/>
        </w:rPr>
      </w:pPr>
      <w:r>
        <w:rPr>
          <w:rFonts w:hint="eastAsia" w:ascii="宋体" w:hAnsi="宋体"/>
          <w:color w:val="FF0000"/>
          <w:kern w:val="0"/>
          <w:szCs w:val="21"/>
        </w:rPr>
        <w:t>对实践内容及其要求做一个较为详实的总陈述。用认识、学会、运用等分层次写明实习的主要内容。“认识”：是指加深对某专业或课程所学理论的认识和理解，提高对职业的感性认识；“学会”是指在实际或实训环境中，能完成实践教学的具体要求；“运用”是指能进行熟练操作，掌握某方面实践技能，具有分析问题和解决问题的能力。（以典型的、长期稳定的实践基地为例，陈述具体实习内容和要求。若在校内实践（艺术实践周、工程训练等），按照内容单元陈述实践内容及其教学要求。）</w:t>
      </w:r>
    </w:p>
    <w:tbl>
      <w:tblPr>
        <w:tblStyle w:val="5"/>
        <w:tblpPr w:leftFromText="180" w:rightFromText="180" w:vertAnchor="text" w:horzAnchor="margin" w:tblpY="246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4"/>
        <w:gridCol w:w="1065"/>
        <w:gridCol w:w="843"/>
        <w:gridCol w:w="748"/>
        <w:gridCol w:w="661"/>
        <w:gridCol w:w="731"/>
        <w:gridCol w:w="726"/>
        <w:gridCol w:w="7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tblHeader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实习单元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实习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实习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要求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实习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方法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安排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课程目标 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实习单元一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spacing w:before="120" w:line="36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主要内容：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操作/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上机/设计/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实习单元二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………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2225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  <w:tc>
          <w:tcPr>
            <w:tcW w:w="2774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XX周（XX个工作日），</w:t>
            </w:r>
          </w:p>
          <w:p>
            <w:pPr>
              <w:pStyle w:val="8"/>
              <w:spacing w:before="120"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XXX学分</w:t>
            </w:r>
          </w:p>
        </w:tc>
      </w:tr>
    </w:tbl>
    <w:p>
      <w:pPr>
        <w:widowControl/>
        <w:ind w:firstLine="420" w:firstLineChars="20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（教学地点指校内或校外；时间安排是指XX个工作日的具体分配。）</w:t>
      </w:r>
    </w:p>
    <w:p>
      <w:pPr>
        <w:adjustRightInd w:val="0"/>
        <w:snapToGrid w:val="0"/>
        <w:spacing w:line="400" w:lineRule="exact"/>
        <w:rPr>
          <w:rFonts w:ascii="宋体" w:hAnsi="宋体"/>
          <w:b/>
          <w:bCs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b w:val="0"/>
          <w:bCs w:val="0"/>
          <w:color w:val="00000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</w:rPr>
        <w:t>六、课程思政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lang w:val="en-US" w:eastAsia="zh-CN"/>
        </w:rPr>
        <w:t>目标</w:t>
      </w:r>
    </w:p>
    <w:p>
      <w:pPr>
        <w:spacing w:line="312" w:lineRule="auto"/>
        <w:ind w:firstLine="420" w:firstLineChars="200"/>
        <w:rPr>
          <w:rFonts w:hint="eastAsia"/>
          <w:color w:val="FF0000"/>
          <w:szCs w:val="21"/>
          <w:highlight w:val="yellow"/>
        </w:rPr>
      </w:pPr>
      <w:r>
        <w:rPr>
          <w:rFonts w:hint="eastAsia" w:ascii="Times New Roman" w:hAnsi="Times New Roman" w:cs="Times New Roman"/>
          <w:color w:val="FF0000"/>
          <w:szCs w:val="21"/>
          <w:highlight w:val="yellow"/>
        </w:rPr>
        <w:t>应立足课程建设目标，研究探索如何将思想政治教育贯穿教育教学，把知识传授、能力培养、价值塑造有机统一融入课堂教学，充分挖掘课程自身蕴含的思想政治教育因素，强化显性教育，细化隐性教育，促进学生坚定理想信念、价值理念、道德观念，自觉弘扬和践行社会主义核心价值观，发挥课程思想政治教育功能。课程思政的设计应根据课程教学内容，巧妙、自然地融入思政元素，以理服人，以情动人，将价值引领、知识传播、能力养成有机统一，每门课程应结合授课要点，</w:t>
      </w:r>
      <w:r>
        <w:rPr>
          <w:rFonts w:hint="eastAsia"/>
          <w:color w:val="FF0000"/>
          <w:szCs w:val="21"/>
          <w:highlight w:val="yellow"/>
        </w:rPr>
        <w:t>设计不少于</w:t>
      </w:r>
      <w:r>
        <w:rPr>
          <w:rFonts w:hint="eastAsia"/>
          <w:color w:val="FF0000"/>
          <w:szCs w:val="21"/>
          <w:highlight w:val="yellow"/>
          <w:lang w:val="en-US" w:eastAsia="zh-CN"/>
        </w:rPr>
        <w:t>5</w:t>
      </w:r>
      <w:r>
        <w:rPr>
          <w:rFonts w:hint="eastAsia"/>
          <w:color w:val="FF0000"/>
          <w:szCs w:val="21"/>
          <w:highlight w:val="yellow"/>
        </w:rPr>
        <w:t>处课程思政</w:t>
      </w:r>
      <w:r>
        <w:rPr>
          <w:rFonts w:hint="eastAsia"/>
          <w:color w:val="FF0000"/>
          <w:szCs w:val="21"/>
          <w:highlight w:val="yellow"/>
          <w:lang w:val="en-US" w:eastAsia="zh-CN"/>
        </w:rPr>
        <w:t>教学目标</w:t>
      </w:r>
      <w:r>
        <w:rPr>
          <w:rFonts w:hint="eastAsia"/>
          <w:color w:val="FF0000"/>
          <w:szCs w:val="21"/>
          <w:highlight w:val="yellow"/>
        </w:rPr>
        <w:t>。</w:t>
      </w:r>
    </w:p>
    <w:p>
      <w:pPr>
        <w:spacing w:line="312" w:lineRule="auto"/>
        <w:ind w:firstLine="420" w:firstLineChars="200"/>
        <w:rPr>
          <w:rFonts w:hint="eastAsia" w:eastAsia="宋体"/>
          <w:color w:val="FF0000"/>
          <w:szCs w:val="21"/>
          <w:highlight w:val="yellow"/>
          <w:lang w:eastAsia="zh-CN"/>
        </w:rPr>
      </w:pPr>
      <w:r>
        <w:rPr>
          <w:rFonts w:hint="eastAsia"/>
          <w:color w:val="FF0000"/>
          <w:szCs w:val="21"/>
          <w:highlight w:val="yellow"/>
          <w:lang w:eastAsia="zh-CN"/>
        </w:rPr>
        <w:t>（</w:t>
      </w:r>
      <w:r>
        <w:rPr>
          <w:rFonts w:hint="eastAsia"/>
          <w:color w:val="FF0000"/>
          <w:szCs w:val="21"/>
          <w:highlight w:val="yellow"/>
          <w:lang w:val="en-US" w:eastAsia="zh-CN"/>
        </w:rPr>
        <w:t>1</w:t>
      </w:r>
      <w:r>
        <w:rPr>
          <w:rFonts w:hint="eastAsia"/>
          <w:color w:val="FF0000"/>
          <w:szCs w:val="21"/>
          <w:highlight w:val="yellow"/>
          <w:lang w:eastAsia="zh-CN"/>
        </w:rPr>
        <w:t>）</w:t>
      </w:r>
    </w:p>
    <w:p>
      <w:pPr>
        <w:spacing w:line="312" w:lineRule="auto"/>
        <w:ind w:firstLine="420" w:firstLineChars="200"/>
        <w:rPr>
          <w:rFonts w:hint="eastAsia"/>
          <w:color w:val="FF0000"/>
          <w:szCs w:val="21"/>
          <w:highlight w:val="yellow"/>
          <w:lang w:eastAsia="zh-CN"/>
        </w:rPr>
      </w:pPr>
      <w:r>
        <w:rPr>
          <w:rFonts w:hint="eastAsia"/>
          <w:color w:val="FF0000"/>
          <w:szCs w:val="21"/>
          <w:highlight w:val="yellow"/>
          <w:lang w:eastAsia="zh-CN"/>
        </w:rPr>
        <w:t>（</w:t>
      </w:r>
      <w:r>
        <w:rPr>
          <w:rFonts w:hint="eastAsia"/>
          <w:color w:val="FF0000"/>
          <w:szCs w:val="21"/>
          <w:highlight w:val="yellow"/>
          <w:lang w:val="en-US" w:eastAsia="zh-CN"/>
        </w:rPr>
        <w:t>2</w:t>
      </w:r>
      <w:r>
        <w:rPr>
          <w:rFonts w:hint="eastAsia"/>
          <w:color w:val="FF0000"/>
          <w:szCs w:val="21"/>
          <w:highlight w:val="yellow"/>
          <w:lang w:eastAsia="zh-CN"/>
        </w:rPr>
        <w:t>）</w:t>
      </w:r>
    </w:p>
    <w:p>
      <w:pPr>
        <w:spacing w:line="312" w:lineRule="auto"/>
        <w:ind w:firstLine="420" w:firstLineChars="200"/>
        <w:rPr>
          <w:rFonts w:hint="eastAsia"/>
          <w:color w:val="FF0000"/>
          <w:szCs w:val="21"/>
          <w:highlight w:val="yellow"/>
          <w:lang w:val="en-US" w:eastAsia="zh-CN"/>
        </w:rPr>
      </w:pPr>
      <w:r>
        <w:rPr>
          <w:rFonts w:hint="eastAsia"/>
          <w:color w:val="FF0000"/>
          <w:szCs w:val="21"/>
          <w:highlight w:val="yellow"/>
          <w:lang w:val="en-US" w:eastAsia="zh-CN"/>
        </w:rPr>
        <w:t>...</w:t>
      </w:r>
    </w:p>
    <w:p>
      <w:pPr>
        <w:spacing w:line="312" w:lineRule="auto"/>
        <w:ind w:firstLine="420" w:firstLineChars="200"/>
        <w:rPr>
          <w:rFonts w:hint="default"/>
          <w:color w:val="FF0000"/>
          <w:szCs w:val="21"/>
          <w:highlight w:val="yellow"/>
          <w:lang w:val="en-US" w:eastAsia="zh-CN"/>
        </w:rPr>
      </w:pPr>
      <w:r>
        <w:rPr>
          <w:rFonts w:hint="eastAsia"/>
          <w:color w:val="FF0000"/>
          <w:szCs w:val="21"/>
          <w:highlight w:val="yellow"/>
          <w:lang w:val="en-US" w:eastAsia="zh-CN"/>
        </w:rPr>
        <w:t>（5）</w:t>
      </w:r>
    </w:p>
    <w:p>
      <w:pPr>
        <w:spacing w:line="400" w:lineRule="exact"/>
        <w:ind w:firstLine="420" w:firstLineChars="200"/>
        <w:rPr>
          <w:rFonts w:ascii="宋体" w:cs="宋体"/>
          <w:color w:val="FF0000"/>
          <w:kern w:val="0"/>
          <w:szCs w:val="21"/>
          <w:highlight w:val="yellow"/>
        </w:rPr>
      </w:pPr>
      <w:r>
        <w:rPr>
          <w:rFonts w:hint="eastAsia" w:ascii="宋体" w:cs="宋体"/>
          <w:color w:val="FF0000"/>
          <w:kern w:val="0"/>
          <w:szCs w:val="21"/>
          <w:highlight w:val="yellow"/>
        </w:rPr>
        <w:t>（具体示例如下：）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1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rFonts w:hint="eastAsia"/>
          <w:color w:val="FF0000"/>
          <w:highlight w:val="yellow"/>
        </w:rPr>
        <w:t>在算法发展史讨论中，通过我国古代文明对算法领域问题的贡献，</w:t>
      </w:r>
      <w:r>
        <w:rPr>
          <w:color w:val="FF0000"/>
          <w:highlight w:val="yellow"/>
        </w:rPr>
        <w:t>增加学生的社会责任感，提高学生辩证思维、理性与量化分析问题能力，培训学生积极乐观的精神，提升学生的民族自豪感，树立学生的远大理想，培养学生的文化自信。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2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将算法思想提高到哲学高度，延伸到社会科学领域，引导学生理性分析社会矛盾和弊端。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3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将算法效率与环境保护结合在一起，能够提出高效的算法意味着消耗更少的能源，提醒同学们注意节约能源，增加学生的社会责任感；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4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将分治法思想与学生学习中遇到的困难结合在一起，把大的困难分解成小困难，然后在逐个击破解决，小困难解决了，由小困难组合形成的大困难也就迎刃而解了，培养学生积极乐观的精神；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5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将回溯法与个人的作为结合到一起，引申出回溯的最终结果是个人所作所为的积累，教导学生脚踏实地；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6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将最小生成树与城市间修建高铁、进藏公路、西气东输等内容结合在一起，提升学生的名族自豪感；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7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将贪心算法的思想与学业规划结合到一起，提醒学生不要图一时之利，树立学生的远大理想；</w:t>
      </w:r>
    </w:p>
    <w:p>
      <w:pPr>
        <w:spacing w:line="400" w:lineRule="exact"/>
        <w:ind w:firstLine="420" w:firstLineChars="20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8</w:t>
      </w:r>
      <w:r>
        <w:rPr>
          <w:rFonts w:hint="eastAsia"/>
          <w:color w:val="FF0000"/>
          <w:highlight w:val="yellow"/>
          <w:lang w:eastAsia="zh-CN"/>
        </w:rPr>
        <w:t>）</w:t>
      </w:r>
      <w:r>
        <w:rPr>
          <w:color w:val="FF0000"/>
          <w:highlight w:val="yellow"/>
        </w:rPr>
        <w:t>将遗传算法中的保优策略与传统文化的传承结合在一起，传承我国的优秀文化才能让祖国永远繁荣昌盛，培养学生的文化自信。</w:t>
      </w:r>
    </w:p>
    <w:p>
      <w:pPr>
        <w:spacing w:line="400" w:lineRule="exact"/>
        <w:ind w:firstLine="420" w:firstLineChars="200"/>
        <w:rPr>
          <w:color w:val="FF0000"/>
        </w:rPr>
      </w:pPr>
    </w:p>
    <w:p>
      <w:pPr>
        <w:adjustRightInd w:val="0"/>
        <w:snapToGrid w:val="0"/>
        <w:spacing w:line="400" w:lineRule="exact"/>
        <w:rPr>
          <w:rFonts w:hint="eastAsia" w:ascii="黑体" w:eastAsia="黑体"/>
          <w:color w:val="000000"/>
          <w:sz w:val="24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>七、</w:t>
      </w:r>
      <w:r>
        <w:rPr>
          <w:rFonts w:hint="eastAsia" w:ascii="黑体" w:eastAsia="黑体"/>
          <w:color w:val="000000"/>
          <w:sz w:val="24"/>
          <w:lang w:val="en-US" w:eastAsia="zh-CN"/>
        </w:rPr>
        <w:t>课程考核</w:t>
      </w:r>
    </w:p>
    <w:p>
      <w:pPr>
        <w:adjustRightInd w:val="0"/>
        <w:snapToGrid w:val="0"/>
        <w:spacing w:line="400" w:lineRule="exact"/>
        <w:ind w:firstLine="420" w:firstLineChars="200"/>
        <w:rPr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课程考核必须与课程目标建立关系。考核方式、考核内容、评分标准等考核设计要</w:t>
      </w:r>
      <w:r>
        <w:rPr>
          <w:color w:val="FF0000"/>
          <w:szCs w:val="21"/>
        </w:rPr>
        <w:t>以考核学生培养目标的达成为主要目的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评分标准中尤其要把握及格的底线要求</w:t>
      </w:r>
      <w:r>
        <w:rPr>
          <w:rFonts w:hint="eastAsia"/>
          <w:color w:val="FF0000"/>
          <w:szCs w:val="21"/>
        </w:rPr>
        <w:t>。实习</w:t>
      </w:r>
      <w:r>
        <w:rPr>
          <w:color w:val="FF0000"/>
          <w:szCs w:val="21"/>
        </w:rPr>
        <w:t>考核</w:t>
      </w:r>
      <w:r>
        <w:rPr>
          <w:rFonts w:hint="eastAsia"/>
          <w:color w:val="FF0000"/>
          <w:szCs w:val="21"/>
        </w:rPr>
        <w:t>最终成绩由平时成绩和期末考试成绩两部分组成。两部分成绩比例范围为：平时成绩</w:t>
      </w:r>
      <w:r>
        <w:rPr>
          <w:color w:val="FF0000"/>
          <w:szCs w:val="21"/>
        </w:rPr>
        <w:t>70</w:t>
      </w:r>
      <w:r>
        <w:rPr>
          <w:rFonts w:hint="eastAsia"/>
          <w:color w:val="FF0000"/>
          <w:szCs w:val="21"/>
        </w:rPr>
        <w:t>%，相应的期末成绩为</w:t>
      </w:r>
      <w:r>
        <w:rPr>
          <w:color w:val="FF0000"/>
          <w:szCs w:val="21"/>
        </w:rPr>
        <w:t>30</w:t>
      </w:r>
      <w:r>
        <w:rPr>
          <w:rFonts w:hint="eastAsia"/>
          <w:color w:val="FF0000"/>
          <w:szCs w:val="21"/>
        </w:rPr>
        <w:t>%。</w:t>
      </w:r>
    </w:p>
    <w:p>
      <w:pPr>
        <w:adjustRightInd w:val="0"/>
        <w:snapToGrid w:val="0"/>
        <w:spacing w:line="40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（一）课程考核环节（举例）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74"/>
        <w:gridCol w:w="3158"/>
        <w:gridCol w:w="134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</w:trPr>
        <w:tc>
          <w:tcPr>
            <w:tcW w:w="426" w:type="pct"/>
            <w:noWrap w:val="0"/>
            <w:vAlign w:val="center"/>
          </w:tcPr>
          <w:p>
            <w:pPr>
              <w:tabs>
                <w:tab w:val="left" w:pos="1980"/>
              </w:tabs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tabs>
                <w:tab w:val="left" w:pos="1980"/>
              </w:tabs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考核环节</w:t>
            </w:r>
          </w:p>
        </w:tc>
        <w:tc>
          <w:tcPr>
            <w:tcW w:w="1962" w:type="pct"/>
            <w:noWrap w:val="0"/>
            <w:vAlign w:val="center"/>
          </w:tcPr>
          <w:p>
            <w:pPr>
              <w:tabs>
                <w:tab w:val="left" w:pos="1980"/>
              </w:tabs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考核方式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及权重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tabs>
                <w:tab w:val="left" w:pos="1980"/>
              </w:tabs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考核成绩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tabs>
                <w:tab w:val="left" w:pos="1980"/>
              </w:tabs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成绩权重（%）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pct"/>
            <w:vMerge w:val="restar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854" w:type="pct"/>
            <w:vMerge w:val="restar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平时考核</w:t>
            </w:r>
          </w:p>
        </w:tc>
        <w:tc>
          <w:tcPr>
            <w:tcW w:w="1962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实习</w:t>
            </w:r>
            <w:r>
              <w:rPr>
                <w:color w:val="000000"/>
                <w:szCs w:val="21"/>
              </w:rPr>
              <w:t>参与度（</w:t>
            </w:r>
            <w:r>
              <w:rPr>
                <w:rFonts w:hint="eastAsia"/>
                <w:color w:val="000000"/>
                <w:szCs w:val="21"/>
              </w:rPr>
              <w:t>30%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836" w:type="pct"/>
            <w:vMerge w:val="restar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平时成绩</w:t>
            </w:r>
          </w:p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（百分制）</w:t>
            </w:r>
          </w:p>
        </w:tc>
        <w:tc>
          <w:tcPr>
            <w:tcW w:w="919" w:type="pct"/>
            <w:vMerge w:val="restar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6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4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2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实习报告（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0%）</w:t>
            </w:r>
          </w:p>
        </w:tc>
        <w:tc>
          <w:tcPr>
            <w:tcW w:w="836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6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54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2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操作测试（30%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836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19" w:type="pct"/>
            <w:vMerge w:val="continue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期末考核</w:t>
            </w:r>
          </w:p>
        </w:tc>
        <w:tc>
          <w:tcPr>
            <w:tcW w:w="1962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实习答辩（100%）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期末成绩</w:t>
            </w:r>
          </w:p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（百分制）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pct"/>
            <w:gridSpan w:val="3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合计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总评成绩</w:t>
            </w:r>
          </w:p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（百分制）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（二）课程目标达成度评价方式（举例）</w:t>
      </w: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28" w:type="dxa"/>
          <w:left w:w="108" w:type="dxa"/>
          <w:bottom w:w="0" w:type="dxa"/>
          <w:right w:w="90" w:type="dxa"/>
        </w:tblCellMar>
      </w:tblPr>
      <w:tblGrid>
        <w:gridCol w:w="797"/>
        <w:gridCol w:w="3066"/>
        <w:gridCol w:w="1866"/>
        <w:gridCol w:w="1331"/>
        <w:gridCol w:w="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332" w:hRule="atLeast"/>
        </w:trPr>
        <w:tc>
          <w:tcPr>
            <w:tcW w:w="49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25"/>
              <w:ind w:left="94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1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课程目标（支撑毕业要求指标点，</w:t>
            </w:r>
            <w:r>
              <w:rPr>
                <w:b/>
                <w:bCs/>
                <w:color w:val="000000"/>
                <w:szCs w:val="21"/>
                <w:highlight w:val="magenta"/>
              </w:rPr>
              <w:t>举例</w:t>
            </w:r>
            <w:r>
              <w:rPr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99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 w:firstLine="632" w:firstLineChars="30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评价依据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成绩比例(%)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529" w:hRule="atLeast"/>
        </w:trPr>
        <w:tc>
          <w:tcPr>
            <w:tcW w:w="497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910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平时考核</w:t>
            </w:r>
            <w:r>
              <w:rPr>
                <w:rFonts w:hint="eastAsia"/>
                <w:b/>
                <w:bCs/>
                <w:color w:val="000000"/>
              </w:rPr>
              <w:t>（实习参与度、实习报告、操作测试）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1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期末考核</w:t>
            </w: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357" w:hRule="atLeast"/>
        </w:trPr>
        <w:tc>
          <w:tcPr>
            <w:tcW w:w="4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 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课程目标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：（支撑毕业要求</w:t>
            </w:r>
            <w:r>
              <w:rPr>
                <w:color w:val="000000"/>
                <w:szCs w:val="21"/>
                <w:highlight w:val="magenta"/>
              </w:rPr>
              <w:t>1-</w:t>
            </w:r>
            <w:r>
              <w:rPr>
                <w:rFonts w:hint="eastAsia"/>
                <w:color w:val="000000"/>
                <w:szCs w:val="21"/>
                <w:highlight w:val="magenta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468" w:hRule="atLeast"/>
        </w:trPr>
        <w:tc>
          <w:tcPr>
            <w:tcW w:w="4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课程目标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：（支撑毕业要求</w:t>
            </w:r>
            <w:r>
              <w:rPr>
                <w:rFonts w:hint="eastAsia"/>
                <w:color w:val="000000"/>
                <w:szCs w:val="21"/>
                <w:highlight w:val="magenta"/>
              </w:rPr>
              <w:t>2</w:t>
            </w:r>
            <w:r>
              <w:rPr>
                <w:color w:val="000000"/>
                <w:szCs w:val="21"/>
                <w:highlight w:val="magenta"/>
              </w:rPr>
              <w:t>-2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216" w:hRule="atLeast"/>
        </w:trPr>
        <w:tc>
          <w:tcPr>
            <w:tcW w:w="4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课程目标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：（支撑毕业要求</w:t>
            </w:r>
            <w:r>
              <w:rPr>
                <w:rFonts w:hint="eastAsia"/>
                <w:color w:val="000000"/>
                <w:szCs w:val="21"/>
                <w:highlight w:val="magenta"/>
              </w:rPr>
              <w:t>3-2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216" w:hRule="atLeast"/>
        </w:trPr>
        <w:tc>
          <w:tcPr>
            <w:tcW w:w="4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课程目标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：（支撑毕业要求</w:t>
            </w:r>
            <w:r>
              <w:rPr>
                <w:rFonts w:hint="eastAsia"/>
                <w:color w:val="000000"/>
                <w:szCs w:val="21"/>
                <w:highlight w:val="magenta"/>
              </w:rPr>
              <w:t>4-2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1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0" w:type="dxa"/>
            <w:right w:w="90" w:type="dxa"/>
          </w:tblCellMar>
        </w:tblPrEx>
        <w:trPr>
          <w:trHeight w:val="381" w:hRule="atLeast"/>
        </w:trPr>
        <w:tc>
          <w:tcPr>
            <w:tcW w:w="2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合计</w:t>
            </w:r>
          </w:p>
        </w:tc>
        <w:tc>
          <w:tcPr>
            <w:tcW w:w="11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8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（三）各类考核评分标准表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jc w:val="both"/>
        <w:textAlignment w:val="auto"/>
        <w:rPr>
          <w:color w:val="000000"/>
        </w:rPr>
      </w:pP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1.</w:t>
      </w:r>
      <w:r>
        <w:rPr>
          <w:rFonts w:ascii="黑体" w:hAnsi="黑体" w:eastAsia="黑体" w:cs="黑体"/>
          <w:color w:val="000000"/>
          <w:sz w:val="24"/>
        </w:rPr>
        <w:t>平时</w:t>
      </w:r>
      <w:r>
        <w:rPr>
          <w:rFonts w:hint="eastAsia" w:ascii="黑体" w:hAnsi="黑体" w:eastAsia="黑体" w:cs="黑体"/>
          <w:color w:val="000000"/>
          <w:sz w:val="24"/>
        </w:rPr>
        <w:t>考核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评价依据</w:t>
      </w:r>
      <w:r>
        <w:rPr>
          <w:rFonts w:ascii="黑体" w:hAnsi="黑体" w:eastAsia="黑体" w:cs="黑体"/>
          <w:color w:val="FF0000"/>
          <w:sz w:val="24"/>
        </w:rPr>
        <w:t>（举例）</w:t>
      </w:r>
    </w:p>
    <w:tbl>
      <w:tblPr>
        <w:tblStyle w:val="4"/>
        <w:tblW w:w="4999" w:type="pct"/>
        <w:tblInd w:w="0" w:type="dxa"/>
        <w:tblLayout w:type="autofit"/>
        <w:tblCellMar>
          <w:top w:w="81" w:type="dxa"/>
          <w:left w:w="107" w:type="dxa"/>
          <w:bottom w:w="0" w:type="dxa"/>
          <w:right w:w="115" w:type="dxa"/>
        </w:tblCellMar>
      </w:tblPr>
      <w:tblGrid>
        <w:gridCol w:w="1679"/>
        <w:gridCol w:w="1158"/>
        <w:gridCol w:w="1056"/>
        <w:gridCol w:w="1402"/>
        <w:gridCol w:w="1307"/>
        <w:gridCol w:w="1442"/>
      </w:tblGrid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435" w:hRule="atLeast"/>
          <w:tblHeader/>
        </w:trPr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课程目标</w:t>
            </w:r>
          </w:p>
        </w:tc>
        <w:tc>
          <w:tcPr>
            <w:tcW w:w="39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评价依据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428" w:hRule="atLeast"/>
          <w:tblHeader/>
        </w:trPr>
        <w:tc>
          <w:tcPr>
            <w:tcW w:w="10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90-100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80-89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70-79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"/>
              <w:jc w:val="center"/>
              <w:rPr>
                <w:b/>
                <w:bCs/>
                <w:color w:val="C00000"/>
                <w:szCs w:val="21"/>
              </w:rPr>
            </w:pPr>
            <w:r>
              <w:rPr>
                <w:rFonts w:hint="eastAsia"/>
                <w:b/>
                <w:bCs/>
                <w:color w:val="C00000"/>
                <w:szCs w:val="21"/>
              </w:rPr>
              <w:t>6</w:t>
            </w:r>
            <w:r>
              <w:rPr>
                <w:b/>
                <w:bCs/>
                <w:color w:val="C00000"/>
                <w:szCs w:val="21"/>
              </w:rPr>
              <w:t>0-69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59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-0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</w:rPr>
              <w:t>课程目标</w:t>
            </w:r>
            <w:r>
              <w:rPr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掌握算法基本概念和算法效率分析基本方法，并能够熟练应用算法效率分析基本方法针对具体算法进行效率分析，能够从理论上给出进一步提升算法效率的基本思想和方向，并进行实践和实验分析。（毕业要求1-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严格遵守课堂纪律，主动参与线上、线下互动交流；按时完成课前与课后学习任务；按时认真完成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实习单元报告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spacing w:line="0" w:lineRule="atLeast"/>
              <w:ind w:left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熟练掌握算法基本概念、复杂性分析基本方法和过程、算法设计基本过程和阶段，充分理解典型算法设计基本思想与特点，能够熟练进行实践和实验分析。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遵守课堂纪律，主动参与线上、线下互动交流；按时完成课前与课后学习任务；按时完成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实习单元报告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spacing w:after="25" w:line="0" w:lineRule="atLeast"/>
              <w:ind w:left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较好掌握算法基本概念、复杂性分析基本方法和过程、算法设计基本过程和阶段，较好理解典型算法设计基本思想与特点，能够较好进行实践和实验分析。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遵守课堂纪律，参与线上、线下互动交流；完成课前与课后学习任务；按时完成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实习单元报告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掌握算法基本概念、复杂性分析基本方法和过程、算法设计基本过程和阶段，理解典型算法设计基本思想与特点，能够进行实践和实验分析。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bCs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color w:val="C00000"/>
                <w:sz w:val="18"/>
                <w:szCs w:val="18"/>
              </w:rPr>
              <w:t>遵守课堂纪律，能在老师督促下参与线上、线下互动交流；基本按时完成课前与课后学习任务；基本按时认真完成实习单元报告。</w:t>
            </w:r>
          </w:p>
          <w:p>
            <w:pPr>
              <w:spacing w:after="26" w:line="0" w:lineRule="atLeast"/>
              <w:rPr>
                <w:bCs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color w:val="C00000"/>
                <w:sz w:val="18"/>
                <w:szCs w:val="18"/>
              </w:rPr>
              <w:t>基本掌握算法基本概念、复杂性分析基本方法和过程、算法设计基本过程和阶段，基本理解典型算法设计基本思想与特点，基本能够进行实践和实验分析。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不遵守课堂纪律，不主动参与线上、线下互动交流；不按时完成课前与课后学习任务；不按时认真完成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实习单元报告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spacing w:after="26" w:line="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未能掌握算法基本概念、复杂性分析基本方法和过程、算法设计基本过程和阶段，未能理解典型算法设计基本思想与特点，未能进行实践和实验分析。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466" w:hRule="atLeast"/>
        </w:trPr>
        <w:tc>
          <w:tcPr>
            <w:tcW w:w="10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课程目标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1" w:lineRule="auto"/>
              <w:ind w:left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25" w:line="281" w:lineRule="auto"/>
              <w:ind w:left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1" w:lineRule="auto"/>
              <w:ind w:left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26" w:line="281" w:lineRule="auto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26" w:line="281" w:lineRule="auto"/>
              <w:ind w:left="1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/>
          <w:sz w:val="24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/>
          <w:color w:val="000000"/>
        </w:rPr>
        <w:t>平时成绩，按照以上课程目标考核要求，结合以下4个过程性考核分数评定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="宋体" w:hAnsi="宋体"/>
          <w:color w:val="FF0000"/>
          <w:szCs w:val="21"/>
        </w:rPr>
        <w:t>（备注：以上4个过程性评分标准，建议以学院为单位，根据学科专业课程性质特点，统一制定，各课程执行）</w:t>
      </w:r>
      <w:r>
        <w:rPr>
          <w:rFonts w:hint="eastAsia" w:ascii="宋体" w:hAnsi="宋体"/>
          <w:color w:val="FF0000"/>
        </w:rPr>
        <w:t>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rFonts w:hint="eastAsia"/>
          <w:color w:val="000000"/>
          <w:szCs w:val="21"/>
          <w:lang w:val="en-US" w:eastAsia="zh-CN"/>
        </w:rPr>
        <w:t>实习</w:t>
      </w:r>
      <w:r>
        <w:rPr>
          <w:rFonts w:hint="eastAsia"/>
          <w:color w:val="000000"/>
          <w:szCs w:val="21"/>
        </w:rPr>
        <w:t>参与度评分标准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40"/>
        <w:gridCol w:w="1340"/>
        <w:gridCol w:w="1340"/>
        <w:gridCol w:w="134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考核观测点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90-100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80-89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70-79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60-69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0-59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互动情况</w:t>
            </w: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回答问题情况</w:t>
            </w: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分组讨论情况</w:t>
            </w: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出勤情况</w:t>
            </w: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其他活动参与</w:t>
            </w: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实习</w:t>
      </w:r>
      <w:r>
        <w:rPr>
          <w:rFonts w:hint="eastAsia"/>
          <w:color w:val="000000"/>
          <w:szCs w:val="21"/>
        </w:rPr>
        <w:t>报告评分标准</w:t>
      </w:r>
    </w:p>
    <w:tbl>
      <w:tblPr>
        <w:tblStyle w:val="4"/>
        <w:tblW w:w="521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852"/>
        <w:gridCol w:w="1581"/>
        <w:gridCol w:w="1491"/>
        <w:gridCol w:w="1418"/>
        <w:gridCol w:w="1232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Header/>
        </w:trPr>
        <w:tc>
          <w:tcPr>
            <w:tcW w:w="399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过程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控制</w:t>
            </w: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考核观测点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90-100分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80-89分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70-79分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60-69分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59分以下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399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val="en-US"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纪律</w:t>
            </w: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态度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遵守单位规章制度，按照实习计划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按时参加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实习记录完整，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无违纪现象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遵守单位规章制度，按照实习计划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参加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实习记录较完整，无违纪现象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遵守单位规章制度，基本能按照实习计划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参加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有实习记录，无违纪现象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基本能够遵守单位规章制度，有实习记录，实习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偶尔迟到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  <w:t>严重违反实习纪律，造成严重安全责任事故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99" w:type="pct"/>
            <w:vMerge w:val="restar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val="en-US"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过程</w:t>
            </w: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 xml:space="preserve">操作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技能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实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过程熟练，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勤于学习，勤于思考，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操作规范，动手能力强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实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过程较熟练，能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顺利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完成相关操作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过程较熟练，基本能完成相关操作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过程生疏，能完成部分操作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需在指导下完成相关操作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99" w:type="pct"/>
            <w:vMerge w:val="continue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解决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问题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能力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积极主动探索未知，发现问题，能灵活运用专业知识解决实际问题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发现问题，能全面地运用专业知识解决实际问题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发现问题，能较好地运用专业知识解决实际问题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发现问题，能运用部分知识解决部分实际问题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发现问题不能运用专业知识解决实际问题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99" w:type="pct"/>
            <w:vMerge w:val="restar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val="en-US" w:eastAsia="zh-CN"/>
              </w:rPr>
              <w:t>实习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报告</w:t>
            </w: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格式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规范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书面整洁，文字通顺，图表齐全且规范，重点突出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书面整洁，文字通顺，有图表，重点突出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书面整洁，文字通顺，重点突出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书面较整洁，文字较通顺，重点不突出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书面凌乱，文字不通顺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99" w:type="pct"/>
            <w:vMerge w:val="continue"/>
            <w:tcBorders>
              <w:left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内容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完成实习计划的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全部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要求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有丰富的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实习案例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，实习内容进行全面、系统的总结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能运用学过的理论对某些问题加以深入地分析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全部完成实习计划的要求，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有实习案例，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比较系统地总结了实习内容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基本完成实习计划要求，较好地总结和体现了实习内容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达到实习计划中规定的基本要求，内容基本正确，但是不够完整、系统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内容混乱，分析有原则性错误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，且抄袭他人实习成果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99" w:type="pct"/>
            <w:vMerge w:val="continue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50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  <w:t>综合应用知识能力</w:t>
            </w:r>
          </w:p>
        </w:tc>
        <w:tc>
          <w:tcPr>
            <w:tcW w:w="933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培养学生综合应用知识能力，实习效果好</w:t>
            </w:r>
          </w:p>
        </w:tc>
        <w:tc>
          <w:tcPr>
            <w:tcW w:w="880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基本能够培养学生综合应用知识能力，实习效果好</w:t>
            </w:r>
          </w:p>
        </w:tc>
        <w:tc>
          <w:tcPr>
            <w:tcW w:w="83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基本能够培养学生综合应用知识能力，实习效果较好</w:t>
            </w:r>
          </w:p>
        </w:tc>
        <w:tc>
          <w:tcPr>
            <w:tcW w:w="727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能够顺利完成实习，有实习效果</w:t>
            </w:r>
          </w:p>
        </w:tc>
        <w:tc>
          <w:tcPr>
            <w:tcW w:w="718" w:type="pct"/>
            <w:tcBorders>
              <w:top w:val="single" w:color="2F2F2F" w:sz="8" w:space="0"/>
              <w:left w:val="single" w:color="2F2F2F" w:sz="8" w:space="0"/>
              <w:bottom w:val="single" w:color="2F2F2F" w:sz="8" w:space="0"/>
              <w:right w:val="single" w:color="2F2F2F" w:sz="8" w:space="0"/>
            </w:tcBorders>
            <w:noWrap w:val="0"/>
            <w:tcMar>
              <w:top w:w="74" w:type="dxa"/>
              <w:left w:w="144" w:type="dxa"/>
              <w:bottom w:w="74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highlight w:val="yellow"/>
                <w:lang w:eastAsia="zh-CN"/>
              </w:rPr>
              <w:t>实习效果不明显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400" w:lineRule="exact"/>
        <w:ind w:firstLine="420" w:firstLineChars="200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操作</w:t>
      </w:r>
      <w:r>
        <w:rPr>
          <w:rFonts w:hint="eastAsia"/>
          <w:color w:val="000000"/>
          <w:szCs w:val="21"/>
        </w:rPr>
        <w:t>测试评分标准：</w:t>
      </w:r>
      <w:r>
        <w:rPr>
          <w:rFonts w:hint="eastAsia"/>
          <w:color w:val="FF0000"/>
          <w:szCs w:val="21"/>
          <w:lang w:val="en-US" w:eastAsia="zh-CN"/>
        </w:rPr>
        <w:t>按照测试内容的操作流程评定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备注：该实习</w:t>
      </w:r>
      <w:r>
        <w:rPr>
          <w:rFonts w:hint="eastAsia"/>
          <w:color w:val="auto"/>
          <w:szCs w:val="21"/>
        </w:rPr>
        <w:t>报告评分标准</w:t>
      </w:r>
      <w:r>
        <w:rPr>
          <w:rFonts w:hint="eastAsia"/>
          <w:color w:val="auto"/>
          <w:szCs w:val="21"/>
          <w:lang w:eastAsia="zh-CN"/>
        </w:rPr>
        <w:t>主要针对生产实习和毕业实习，其他类型的实习，各教学单位可参考该标准，制定切实可行的</w:t>
      </w:r>
      <w:r>
        <w:rPr>
          <w:rFonts w:hint="eastAsia"/>
          <w:color w:val="auto"/>
          <w:szCs w:val="21"/>
          <w:lang w:val="en-US" w:eastAsia="zh-CN"/>
        </w:rPr>
        <w:t>实习</w:t>
      </w:r>
      <w:r>
        <w:rPr>
          <w:rFonts w:hint="eastAsia"/>
          <w:color w:val="auto"/>
          <w:szCs w:val="21"/>
        </w:rPr>
        <w:t>报告评分标准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jc w:val="left"/>
        <w:rPr>
          <w:rFonts w:hint="default" w:ascii="黑体" w:hAnsi="黑体" w:eastAsia="黑体" w:cs="黑体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</w:rPr>
        <w:t>2.期末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考核评价依据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期末考试成绩评分，按照课程目标考核要求，结合试卷标准答案评定。</w:t>
      </w:r>
    </w:p>
    <w:p>
      <w:pPr>
        <w:jc w:val="center"/>
        <w:rPr>
          <w:rFonts w:ascii="黑体" w:hAnsi="黑体" w:eastAsia="黑体" w:cs="黑体"/>
          <w:color w:val="000000"/>
          <w:sz w:val="24"/>
        </w:rPr>
      </w:pPr>
    </w:p>
    <w:p>
      <w:pPr>
        <w:jc w:val="center"/>
        <w:rPr>
          <w:rFonts w:hint="default" w:eastAsia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</w:rPr>
        <w:t>期末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考核评价依据</w:t>
      </w:r>
    </w:p>
    <w:tbl>
      <w:tblPr>
        <w:tblStyle w:val="4"/>
        <w:tblW w:w="8635" w:type="dxa"/>
        <w:tblInd w:w="-107" w:type="dxa"/>
        <w:tblLayout w:type="autofit"/>
        <w:tblCellMar>
          <w:top w:w="81" w:type="dxa"/>
          <w:left w:w="107" w:type="dxa"/>
          <w:bottom w:w="0" w:type="dxa"/>
          <w:right w:w="115" w:type="dxa"/>
        </w:tblCellMar>
      </w:tblPr>
      <w:tblGrid>
        <w:gridCol w:w="2109"/>
        <w:gridCol w:w="1371"/>
        <w:gridCol w:w="1233"/>
        <w:gridCol w:w="1233"/>
        <w:gridCol w:w="1329"/>
        <w:gridCol w:w="1360"/>
      </w:tblGrid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435" w:hRule="atLeast"/>
          <w:tblHeader/>
        </w:trPr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  <w:lang w:val="en-US" w:eastAsia="zh-CN"/>
              </w:rPr>
              <w:t>课程目标</w:t>
            </w:r>
          </w:p>
        </w:tc>
        <w:tc>
          <w:tcPr>
            <w:tcW w:w="6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  <w:lang w:val="en-US" w:eastAsia="zh-CN"/>
              </w:rPr>
              <w:t>评价依据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428" w:hRule="atLeast"/>
          <w:tblHeader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  <w:t>90-100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  <w:t>80-89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  <w:t>70-79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  <w:t>60-69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</w:rPr>
              <w:t>0-59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901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课程目标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：（支撑毕业要求</w:t>
            </w:r>
            <w:r>
              <w:rPr>
                <w:color w:val="000000"/>
                <w:szCs w:val="21"/>
              </w:rPr>
              <w:t>1-</w:t>
            </w:r>
            <w:r>
              <w:rPr>
                <w:rFonts w:hint="eastAsia"/>
                <w:color w:val="000000"/>
                <w:szCs w:val="21"/>
              </w:rPr>
              <w:t>2）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1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熟练掌握算法复杂性分析基本方法和过程、算法设计基本过程和阶段，理解典型算法设计基本思想与特点。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能够按时上交实习报告，是质量优秀。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1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较好掌握算法复杂性分析基本方法和过程、算法设计基本过程和阶段，理解典型算法设计基本思想与特点。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能够按时上交实习报告，质量良好。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1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掌握算法复杂性分析基本方法和过程、算法设计基本过程和阶段，理解典型算法设计基本思想与特点。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能够按时上交实习报告，质量一般。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1"/>
              <w:rPr>
                <w:bCs/>
                <w:color w:val="C00000"/>
                <w:sz w:val="18"/>
                <w:szCs w:val="18"/>
              </w:rPr>
            </w:pPr>
            <w:r>
              <w:rPr>
                <w:rFonts w:hint="eastAsia"/>
                <w:bCs/>
                <w:color w:val="C00000"/>
                <w:sz w:val="18"/>
                <w:szCs w:val="18"/>
              </w:rPr>
              <w:t>基本掌握算法复杂性分析基本方法和过程、算法设计基本过程和阶段，理解典型算法设计基本思想与特点。能够按时上交实习报告，但是质量尚可。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1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未能了解算法复杂性分析基本方法和过程、算法设计基本过程和阶段，未能理解典型算法设计基本思想与特点。</w:t>
            </w:r>
            <w:r>
              <w:rPr>
                <w:rFonts w:hint="eastAsia"/>
                <w:bCs/>
                <w:color w:val="C00000"/>
                <w:sz w:val="18"/>
                <w:szCs w:val="18"/>
              </w:rPr>
              <w:t>不能够按时上交实习报告，质量较差。</w:t>
            </w:r>
          </w:p>
        </w:tc>
      </w:tr>
      <w:tr>
        <w:tblPrEx>
          <w:tblCellMar>
            <w:top w:w="81" w:type="dxa"/>
            <w:left w:w="107" w:type="dxa"/>
            <w:bottom w:w="0" w:type="dxa"/>
            <w:right w:w="115" w:type="dxa"/>
          </w:tblCellMar>
        </w:tblPrEx>
        <w:trPr>
          <w:trHeight w:val="394" w:hRule="atLeast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color w:val="00000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 w:val="24"/>
          <w:highlight w:val="yellow"/>
        </w:rPr>
      </w:pPr>
      <w:r>
        <w:rPr>
          <w:rFonts w:hint="eastAsia" w:eastAsia="黑体"/>
          <w:color w:val="000000"/>
          <w:sz w:val="24"/>
        </w:rPr>
        <w:t>八、</w:t>
      </w:r>
      <w:r>
        <w:rPr>
          <w:rFonts w:eastAsia="黑体"/>
          <w:color w:val="000000"/>
          <w:sz w:val="24"/>
          <w:highlight w:val="yellow"/>
        </w:rPr>
        <w:t>课程评价与持续改进</w:t>
      </w:r>
    </w:p>
    <w:p>
      <w:pPr>
        <w:snapToGrid w:val="0"/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color w:val="000000"/>
          <w:szCs w:val="21"/>
        </w:rPr>
        <w:t>试卷成绩分析是课程质量评价的内容之一（定量分析）。课程考核结束后，任课教师须对试卷成绩进行分析，并提出教学的持续改进措施。</w:t>
      </w:r>
    </w:p>
    <w:p>
      <w:pPr>
        <w:snapToGrid w:val="0"/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2.专业主干课程（含核心课程），尤其是毕业要求达成权重规定的3-5门高支撑课程</w:t>
      </w:r>
      <w:r>
        <w:rPr>
          <w:color w:val="000000"/>
          <w:szCs w:val="21"/>
        </w:rPr>
        <w:t>结束后，须进行课程质量评价（为毕业要求达成评价准备）。评价包含定量评价和定性评价。定量评价是基于期末考试成绩和平时成绩，定性评价是基于教师、学生的访谈和问卷调查，以计算课程目标达成的情况。学院教学指导委员会指派2-3名教授对任课教师的课程教学目标达成度分析材料进行审核。教师应根据达成度计算、分析结果，改进相应教学方法、内容、考核等环节，以便学生更好地达到毕业要求的能力。</w:t>
      </w:r>
    </w:p>
    <w:p>
      <w:pPr>
        <w:snapToGrid w:val="0"/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除了学院教学指导委员会对课程进行审核外，教师也要根据学院督导的听课检查情况、在答疑和批改作业、试卷等过程中发现的问题进行自评和及时总结，并加以改进。</w:t>
      </w:r>
    </w:p>
    <w:p>
      <w:pPr>
        <w:snapToGrid w:val="0"/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本课程为</w:t>
      </w:r>
      <w:r>
        <w:rPr>
          <w:rFonts w:hint="eastAsia"/>
          <w:color w:val="000000"/>
          <w:szCs w:val="21"/>
        </w:rPr>
        <w:t>计算机科学与技术</w:t>
      </w:r>
      <w:r>
        <w:rPr>
          <w:color w:val="000000"/>
          <w:szCs w:val="21"/>
        </w:rPr>
        <w:t>专业的专业基础必修课，教学内容应随着学科的不断发展进行必要调整。</w:t>
      </w:r>
    </w:p>
    <w:p>
      <w:pPr>
        <w:snapToGrid w:val="0"/>
        <w:spacing w:line="400" w:lineRule="exact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32"/>
        </w:rPr>
        <w:t>九、</w:t>
      </w:r>
      <w:r>
        <w:rPr>
          <w:rFonts w:hint="eastAsia" w:ascii="黑体" w:hAnsi="黑体" w:eastAsia="黑体" w:cs="黑体"/>
          <w:b w:val="0"/>
          <w:bCs/>
          <w:sz w:val="24"/>
          <w:szCs w:val="32"/>
          <w:highlight w:val="yellow"/>
        </w:rPr>
        <w:t>实习指导书和参考书目</w:t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推荐教材：必须是公开出版教材，马工程必须选定规定的教材，其他学院专业尽量选用近年出版的国家级、省部级优秀教材或规划教材。其中自编教材、自编讲义、未出版教材不能选用，版本过老的教材需要更新成新的版本。</w:t>
      </w:r>
      <w:r>
        <w:rPr>
          <w:color w:val="FF0000"/>
          <w:szCs w:val="21"/>
        </w:rPr>
        <w:t>要注明作者、出版社、出版日期以及是否外文原版教材等内容，顺序要求：作者、书名、出版社、出版日期，如：</w:t>
      </w:r>
    </w:p>
    <w:p>
      <w:pPr>
        <w:spacing w:line="312" w:lineRule="auto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1．</w:t>
      </w:r>
      <w:r>
        <w:rPr>
          <w:rFonts w:hint="eastAsia"/>
          <w:color w:val="000000"/>
          <w:szCs w:val="21"/>
        </w:rPr>
        <w:t>实习指导书</w:t>
      </w:r>
      <w:r>
        <w:rPr>
          <w:color w:val="000000"/>
          <w:szCs w:val="21"/>
        </w:rPr>
        <w:t>：</w:t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</w:rPr>
      </w:pPr>
      <w:r>
        <w:rPr>
          <w:color w:val="FF0000"/>
          <w:szCs w:val="21"/>
        </w:rPr>
        <w:t>《书名1》，作者1，出版社1，×××年×月第×版；</w:t>
      </w:r>
    </w:p>
    <w:p>
      <w:pPr>
        <w:spacing w:line="312" w:lineRule="auto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2．参考书目与文献：</w:t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</w:rPr>
      </w:pPr>
      <w:r>
        <w:rPr>
          <w:color w:val="FF0000"/>
          <w:szCs w:val="21"/>
        </w:rPr>
        <w:t>《书名1》，作者1，出版社1，×××年×月第×版；</w:t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</w:rPr>
      </w:pPr>
      <w:r>
        <w:rPr>
          <w:color w:val="FF0000"/>
          <w:szCs w:val="21"/>
        </w:rPr>
        <w:t>《书名2》，作者2、作者3等，出版社2，×××年×月第×版。</w:t>
      </w:r>
    </w:p>
    <w:p>
      <w:pPr>
        <w:spacing w:line="312" w:lineRule="auto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3．课程相关主要网站：</w:t>
      </w:r>
    </w:p>
    <w:p>
      <w:pPr>
        <w:spacing w:line="312" w:lineRule="auto"/>
        <w:ind w:firstLine="420" w:firstLineChars="200"/>
        <w:jc w:val="left"/>
        <w:rPr>
          <w:rFonts w:hint="eastAsia"/>
          <w:color w:val="FF0000"/>
          <w:szCs w:val="21"/>
          <w:highlight w:val="yellow"/>
        </w:rPr>
      </w:pPr>
      <w:r>
        <w:rPr>
          <w:rFonts w:hint="eastAsia"/>
          <w:color w:val="FF0000"/>
          <w:szCs w:val="21"/>
          <w:highlight w:val="yellow"/>
          <w:lang w:val="en-US" w:eastAsia="zh-CN"/>
        </w:rPr>
        <w:t>网站名称：</w:t>
      </w:r>
      <w:r>
        <w:rPr>
          <w:rFonts w:hint="eastAsia"/>
          <w:color w:val="FF0000"/>
          <w:szCs w:val="21"/>
          <w:highlight w:val="yellow"/>
        </w:rPr>
        <w:fldChar w:fldCharType="begin"/>
      </w:r>
      <w:r>
        <w:rPr>
          <w:rFonts w:hint="eastAsia"/>
          <w:color w:val="FF0000"/>
          <w:szCs w:val="21"/>
          <w:highlight w:val="yellow"/>
        </w:rPr>
        <w:instrText xml:space="preserve"> HYPERLINK "https://www.icourse163.org/course/CAU-368007?from=searchPage&amp;outVendor=zw" </w:instrText>
      </w:r>
      <w:r>
        <w:rPr>
          <w:rFonts w:hint="eastAsia"/>
          <w:color w:val="FF0000"/>
          <w:szCs w:val="21"/>
          <w:highlight w:val="yellow"/>
        </w:rPr>
        <w:fldChar w:fldCharType="separate"/>
      </w:r>
      <w:r>
        <w:rPr>
          <w:rStyle w:val="7"/>
          <w:rFonts w:hint="eastAsia"/>
          <w:szCs w:val="21"/>
          <w:highlight w:val="yellow"/>
        </w:rPr>
        <w:t>https://www.icourse163.org/course/CAU-368007?from=</w:t>
      </w:r>
      <w:r>
        <w:rPr>
          <w:rFonts w:hint="eastAsia"/>
          <w:color w:val="FF0000"/>
          <w:szCs w:val="21"/>
          <w:highlight w:val="yellow"/>
        </w:rPr>
        <w:fldChar w:fldCharType="end"/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  <w:highlight w:val="yellow"/>
        </w:rPr>
      </w:pPr>
      <w:r>
        <w:rPr>
          <w:rFonts w:hint="eastAsia"/>
          <w:color w:val="FF0000"/>
          <w:szCs w:val="21"/>
          <w:highlight w:val="yellow"/>
          <w:lang w:val="en-US" w:eastAsia="zh-CN"/>
        </w:rPr>
        <w:t>网站名称：</w:t>
      </w:r>
      <w:r>
        <w:rPr>
          <w:rFonts w:hint="eastAsia"/>
          <w:color w:val="FF0000"/>
          <w:szCs w:val="21"/>
          <w:highlight w:val="yellow"/>
        </w:rPr>
        <w:t>https://www.icourse163.org/course/CAU-432001?from=search</w:t>
      </w:r>
    </w:p>
    <w:p>
      <w:pPr>
        <w:spacing w:line="312" w:lineRule="auto"/>
        <w:ind w:firstLine="420" w:firstLineChars="200"/>
        <w:jc w:val="left"/>
        <w:rPr>
          <w:color w:val="FF0000"/>
          <w:szCs w:val="21"/>
        </w:rPr>
      </w:pPr>
    </w:p>
    <w:p>
      <w:pPr>
        <w:tabs>
          <w:tab w:val="left" w:pos="1050"/>
        </w:tabs>
        <w:adjustRightInd w:val="0"/>
        <w:snapToGrid w:val="0"/>
        <w:spacing w:line="312" w:lineRule="auto"/>
        <w:ind w:firstLine="422" w:firstLineChars="200"/>
        <w:rPr>
          <w:color w:val="FF0000"/>
          <w:highlight w:val="yellow"/>
        </w:rPr>
      </w:pPr>
      <w:r>
        <w:rPr>
          <w:rFonts w:hint="eastAsia" w:hAnsi="宋体"/>
          <w:b/>
          <w:szCs w:val="21"/>
          <w:highlight w:val="yellow"/>
          <w:lang w:val="en-US" w:eastAsia="zh-CN"/>
        </w:rPr>
        <w:t>执笔人</w:t>
      </w:r>
      <w:r>
        <w:rPr>
          <w:rFonts w:hAnsi="宋体"/>
          <w:szCs w:val="21"/>
          <w:highlight w:val="yellow"/>
        </w:rPr>
        <w:t>：</w:t>
      </w:r>
      <w:r>
        <w:rPr>
          <w:color w:val="FF0000"/>
          <w:highlight w:val="yellow"/>
        </w:rPr>
        <w:t>姓名</w:t>
      </w:r>
      <w:r>
        <w:rPr>
          <w:rFonts w:hint="eastAsia"/>
          <w:color w:val="FF0000"/>
          <w:highlight w:val="yellow"/>
          <w:lang w:val="en-US" w:eastAsia="zh-CN"/>
        </w:rPr>
        <w:t xml:space="preserve">    </w:t>
      </w:r>
      <w:r>
        <w:rPr>
          <w:rFonts w:hint="eastAsia"/>
          <w:szCs w:val="21"/>
          <w:highlight w:val="yellow"/>
        </w:rPr>
        <w:tab/>
      </w:r>
      <w:r>
        <w:rPr>
          <w:rFonts w:hAnsi="宋体"/>
          <w:b/>
          <w:szCs w:val="21"/>
          <w:highlight w:val="yellow"/>
        </w:rPr>
        <w:t>审核人</w:t>
      </w:r>
      <w:r>
        <w:rPr>
          <w:rFonts w:hAnsi="宋体"/>
          <w:szCs w:val="21"/>
          <w:highlight w:val="yellow"/>
        </w:rPr>
        <w:t>：</w:t>
      </w:r>
      <w:r>
        <w:rPr>
          <w:rFonts w:hint="eastAsia"/>
          <w:color w:val="FF0000"/>
          <w:highlight w:val="yellow"/>
          <w:lang w:val="en-US" w:eastAsia="zh-CN"/>
        </w:rPr>
        <w:t>教研室主任/专业负责人</w:t>
      </w:r>
      <w:r>
        <w:rPr>
          <w:rFonts w:hint="eastAsia"/>
          <w:szCs w:val="21"/>
          <w:highlight w:val="yellow"/>
        </w:rPr>
        <w:tab/>
      </w:r>
      <w:r>
        <w:rPr>
          <w:rFonts w:hint="eastAsia"/>
          <w:szCs w:val="21"/>
          <w:highlight w:val="yellow"/>
        </w:rPr>
        <w:tab/>
      </w:r>
      <w:r>
        <w:rPr>
          <w:rFonts w:hAnsi="宋体"/>
          <w:b/>
          <w:szCs w:val="21"/>
          <w:highlight w:val="yellow"/>
        </w:rPr>
        <w:t>审批人</w:t>
      </w:r>
      <w:r>
        <w:rPr>
          <w:rFonts w:hAnsi="宋体"/>
          <w:szCs w:val="21"/>
          <w:highlight w:val="yellow"/>
        </w:rPr>
        <w:t>：</w:t>
      </w:r>
      <w:r>
        <w:rPr>
          <w:color w:val="FF0000"/>
          <w:highlight w:val="yellow"/>
        </w:rPr>
        <w:t>教学院长</w:t>
      </w:r>
    </w:p>
    <w:p>
      <w:pPr>
        <w:tabs>
          <w:tab w:val="left" w:pos="1050"/>
        </w:tabs>
        <w:adjustRightInd w:val="0"/>
        <w:snapToGrid w:val="0"/>
        <w:spacing w:line="312" w:lineRule="auto"/>
        <w:ind w:firstLine="422" w:firstLineChars="200"/>
        <w:rPr>
          <w:rFonts w:hint="default" w:hAnsi="宋体"/>
          <w:b/>
          <w:szCs w:val="21"/>
          <w:highlight w:val="yellow"/>
          <w:lang w:val="en-US" w:eastAsia="zh-CN"/>
        </w:rPr>
      </w:pPr>
      <w:r>
        <w:rPr>
          <w:rFonts w:hint="eastAsia" w:hAnsi="宋体"/>
          <w:b/>
          <w:szCs w:val="21"/>
          <w:highlight w:val="yellow"/>
          <w:lang w:val="en-US" w:eastAsia="zh-CN"/>
        </w:rPr>
        <w:t>参与编制的任课教师：</w:t>
      </w:r>
      <w:r>
        <w:rPr>
          <w:rFonts w:hint="eastAsia"/>
          <w:color w:val="FF0000"/>
          <w:highlight w:val="yellow"/>
          <w:lang w:val="en-US" w:eastAsia="zh-CN"/>
        </w:rPr>
        <w:t>姓名1、姓名2</w:t>
      </w:r>
    </w:p>
    <w:p>
      <w:pPr>
        <w:tabs>
          <w:tab w:val="left" w:pos="1050"/>
        </w:tabs>
        <w:adjustRightInd w:val="0"/>
        <w:snapToGrid w:val="0"/>
        <w:spacing w:line="312" w:lineRule="auto"/>
        <w:ind w:firstLine="420" w:firstLineChars="200"/>
        <w:rPr>
          <w:rFonts w:hint="eastAsia"/>
          <w:color w:val="FF0000"/>
          <w:highlight w:val="yellow"/>
          <w:lang w:eastAsia="zh-CN"/>
        </w:rPr>
      </w:pPr>
      <w:r>
        <w:rPr>
          <w:rFonts w:hint="eastAsia"/>
          <w:color w:val="FF0000"/>
          <w:highlight w:val="yellow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参与培养方案制定的执笔人、审核人、审批人尽量不要重复</w:t>
      </w:r>
      <w:r>
        <w:rPr>
          <w:rFonts w:hint="eastAsia"/>
          <w:color w:val="FF0000"/>
          <w:highlight w:val="yellow"/>
          <w:lang w:eastAsia="zh-CN"/>
        </w:rPr>
        <w:t>）</w:t>
      </w:r>
    </w:p>
    <w:p>
      <w:pPr>
        <w:tabs>
          <w:tab w:val="left" w:pos="1050"/>
        </w:tabs>
        <w:adjustRightInd w:val="0"/>
        <w:snapToGrid w:val="0"/>
        <w:spacing w:line="312" w:lineRule="auto"/>
        <w:ind w:firstLine="420" w:firstLineChars="200"/>
        <w:rPr>
          <w:rFonts w:hint="eastAsia"/>
          <w:color w:val="FF0000"/>
          <w:highlight w:val="yellow"/>
          <w:lang w:eastAsia="zh-CN"/>
        </w:rPr>
      </w:pPr>
    </w:p>
    <w:p>
      <w:pPr>
        <w:snapToGrid w:val="0"/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FF0000"/>
          <w:szCs w:val="21"/>
        </w:rPr>
        <w:t>说明：红字</w:t>
      </w:r>
      <w:r>
        <w:rPr>
          <w:rFonts w:hint="eastAsia"/>
          <w:color w:val="FF0000"/>
          <w:szCs w:val="21"/>
        </w:rPr>
        <w:t>文字</w:t>
      </w:r>
      <w:r>
        <w:rPr>
          <w:color w:val="FF0000"/>
          <w:szCs w:val="21"/>
        </w:rPr>
        <w:t>为要求，</w:t>
      </w:r>
      <w:r>
        <w:rPr>
          <w:rFonts w:hint="eastAsia"/>
          <w:color w:val="FF0000"/>
          <w:szCs w:val="21"/>
          <w:lang w:val="en-US" w:eastAsia="zh-CN"/>
        </w:rPr>
        <w:t>标黄</w:t>
      </w:r>
      <w:r>
        <w:rPr>
          <w:rFonts w:hint="eastAsia"/>
          <w:color w:val="FF0000"/>
          <w:szCs w:val="21"/>
        </w:rPr>
        <w:t>内容为调整的新要求，</w:t>
      </w:r>
      <w:r>
        <w:rPr>
          <w:rFonts w:hint="eastAsia"/>
          <w:color w:val="FF0000"/>
          <w:szCs w:val="21"/>
          <w:lang w:val="en-US" w:eastAsia="zh-CN"/>
        </w:rPr>
        <w:t>定稿后红字部分</w:t>
      </w:r>
      <w:r>
        <w:rPr>
          <w:rFonts w:hint="eastAsia"/>
          <w:color w:val="FF0000"/>
          <w:szCs w:val="21"/>
        </w:rPr>
        <w:t>需</w:t>
      </w:r>
      <w:r>
        <w:rPr>
          <w:color w:val="FF0000"/>
          <w:szCs w:val="21"/>
        </w:rPr>
        <w:t>全部删除。</w:t>
      </w:r>
    </w:p>
    <w:p>
      <w:pPr>
        <w:spacing w:line="400" w:lineRule="atLeast"/>
        <w:jc w:val="right"/>
        <w:rPr>
          <w:color w:val="000000"/>
          <w:szCs w:val="21"/>
        </w:rPr>
      </w:pPr>
    </w:p>
    <w:p>
      <w:pPr>
        <w:spacing w:line="400" w:lineRule="atLeast"/>
        <w:jc w:val="right"/>
        <w:rPr>
          <w:color w:val="000000"/>
          <w:szCs w:val="21"/>
        </w:rPr>
      </w:pPr>
    </w:p>
    <w:p>
      <w:pPr>
        <w:spacing w:line="400" w:lineRule="atLeast"/>
        <w:jc w:val="right"/>
        <w:rPr>
          <w:color w:val="000000"/>
          <w:szCs w:val="21"/>
        </w:rPr>
      </w:pPr>
      <w:r>
        <w:rPr>
          <w:color w:val="000000"/>
          <w:szCs w:val="21"/>
        </w:rPr>
        <w:t>修订时间：xx.xx.xx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7" w:right="1984" w:bottom="1587" w:left="2098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hint="eastAsia" w:ascii="宋体" w:hAnsi="宋体"/>
        <w:sz w:val="28"/>
        <w:szCs w:val="28"/>
      </w:rPr>
    </w:pPr>
  </w:p>
  <w:p>
    <w:pPr>
      <w:pStyle w:val="2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2"/>
      <w:ind w:firstLine="4680" w:firstLineChars="2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yDcItgAAAAIAQAADwAAAAAAAAABACAAAAAi&#10;AAAAZHJzL2Rvd25yZXYueG1sUEsBAhQAFAAAAAgAh07iQO0LSoXRAQAAowMAAA4AAAAAAAAAAQAg&#10;AAAAJwEAAGRycy9lMm9Eb2MueG1sUEsFBgAAAAAGAAYAWQEAAGoFAAAAAA=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宋体" w:hAnsi="宋体"/>
        <w:sz w:val="28"/>
        <w:szCs w:val="28"/>
      </w:rPr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  <w:p>
    <w:pPr>
      <w:pStyle w:val="2"/>
      <w:rPr>
        <w:rFonts w:hint="eastAsia"/>
      </w:rPr>
    </w:pPr>
  </w:p>
  <w:p>
    <w:pPr>
      <w:pStyle w:val="2"/>
      <w:rPr>
        <w:rFonts w:hint="eastAsia"/>
      </w:rPr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0D7B4"/>
    <w:multiLevelType w:val="singleLevel"/>
    <w:tmpl w:val="9060D7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C1C98"/>
    <w:multiLevelType w:val="singleLevel"/>
    <w:tmpl w:val="524C1C9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A940D68"/>
    <w:rsid w:val="4A9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2023-10-16T07:16:00Z</dcterms:created>
  <dc:creator>妍</dc:creator>
  <cp:lastModifiedBy>妍</cp:lastModifiedBy>
  <dcterms:modified xsi:type="dcterms:W3CDTF">2023-10-16T07:16:46Z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E679D0D1B6D043E5B46837701432EFD8_11</vt:lpwstr>
  </property>
</Properties>
</file>