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F1F" w:rsidRPr="009B2A04" w:rsidRDefault="00E20F1F" w:rsidP="00E20F1F">
      <w:pPr>
        <w:widowControl/>
        <w:shd w:val="clear" w:color="auto" w:fill="FFFFFF"/>
        <w:spacing w:after="75"/>
        <w:jc w:val="center"/>
        <w:outlineLvl w:val="0"/>
        <w:rPr>
          <w:rFonts w:ascii="Segoe UI" w:eastAsia="宋体" w:hAnsi="Segoe UI" w:cs="Segoe UI" w:hint="eastAsia"/>
          <w:color w:val="333333"/>
          <w:kern w:val="36"/>
          <w:sz w:val="44"/>
          <w:szCs w:val="44"/>
        </w:rPr>
      </w:pPr>
      <w:r w:rsidRPr="00E20F1F">
        <w:rPr>
          <w:rFonts w:ascii="Segoe UI" w:eastAsia="宋体" w:hAnsi="Segoe UI" w:cs="Segoe UI"/>
          <w:color w:val="333333"/>
          <w:kern w:val="36"/>
          <w:sz w:val="44"/>
          <w:szCs w:val="44"/>
        </w:rPr>
        <w:t>关于做好</w:t>
      </w:r>
      <w:r w:rsidRPr="00E20F1F">
        <w:rPr>
          <w:rFonts w:ascii="Segoe UI" w:eastAsia="宋体" w:hAnsi="Segoe UI" w:cs="Segoe UI"/>
          <w:color w:val="333333"/>
          <w:kern w:val="36"/>
          <w:sz w:val="44"/>
          <w:szCs w:val="44"/>
        </w:rPr>
        <w:t>2022</w:t>
      </w:r>
      <w:r w:rsidRPr="00E20F1F">
        <w:rPr>
          <w:rFonts w:ascii="Segoe UI" w:eastAsia="宋体" w:hAnsi="Segoe UI" w:cs="Segoe UI"/>
          <w:color w:val="333333"/>
          <w:kern w:val="36"/>
          <w:sz w:val="44"/>
          <w:szCs w:val="44"/>
        </w:rPr>
        <w:t>年西部地区人才培养特别项目选派工作的通知</w:t>
      </w:r>
    </w:p>
    <w:p w:rsidR="00E20F1F" w:rsidRPr="008F1220" w:rsidRDefault="009B2A04" w:rsidP="008F1220">
      <w:pPr>
        <w:widowControl/>
        <w:shd w:val="clear" w:color="auto" w:fill="FFFFFF"/>
        <w:spacing w:after="75"/>
        <w:jc w:val="left"/>
        <w:outlineLvl w:val="0"/>
        <w:rPr>
          <w:rFonts w:ascii="仿宋_GB2312" w:eastAsia="仿宋_GB2312" w:hint="eastAsia"/>
          <w:color w:val="000000"/>
          <w:sz w:val="27"/>
          <w:szCs w:val="27"/>
          <w:shd w:val="clear" w:color="auto" w:fill="FFFFFF"/>
        </w:rPr>
      </w:pPr>
      <w:r w:rsidRPr="008F1220">
        <w:rPr>
          <w:rFonts w:ascii="仿宋_GB2312" w:eastAsia="仿宋_GB2312"/>
          <w:color w:val="000000"/>
          <w:sz w:val="27"/>
          <w:szCs w:val="27"/>
          <w:shd w:val="clear" w:color="auto" w:fill="FFFFFF"/>
        </w:rPr>
        <w:t>各</w:t>
      </w:r>
      <w:r w:rsidR="003B2549" w:rsidRPr="008F1220">
        <w:rPr>
          <w:rFonts w:ascii="仿宋_GB2312" w:eastAsia="仿宋_GB2312" w:hint="eastAsia"/>
          <w:color w:val="000000"/>
          <w:sz w:val="27"/>
          <w:szCs w:val="27"/>
          <w:shd w:val="clear" w:color="auto" w:fill="FFFFFF"/>
        </w:rPr>
        <w:t>教学单位</w:t>
      </w:r>
      <w:r w:rsidR="00CE674E" w:rsidRPr="008F1220">
        <w:rPr>
          <w:rFonts w:ascii="仿宋_GB2312" w:eastAsia="仿宋_GB2312" w:hint="eastAsia"/>
          <w:color w:val="000000"/>
          <w:sz w:val="27"/>
          <w:szCs w:val="27"/>
          <w:shd w:val="clear" w:color="auto" w:fill="FFFFFF"/>
        </w:rPr>
        <w:t>：</w:t>
      </w:r>
    </w:p>
    <w:p w:rsidR="008F1220" w:rsidRPr="008F1220" w:rsidRDefault="00CE674E" w:rsidP="008F1220">
      <w:pPr>
        <w:widowControl/>
        <w:shd w:val="clear" w:color="auto" w:fill="FFFFFF"/>
        <w:spacing w:after="75"/>
        <w:ind w:firstLineChars="230" w:firstLine="621"/>
        <w:jc w:val="left"/>
        <w:outlineLvl w:val="0"/>
        <w:rPr>
          <w:rFonts w:ascii="仿宋_GB2312" w:eastAsia="仿宋_GB2312" w:hint="eastAsia"/>
          <w:color w:val="000000"/>
          <w:sz w:val="27"/>
          <w:szCs w:val="27"/>
          <w:shd w:val="clear" w:color="auto" w:fill="FFFFFF"/>
        </w:rPr>
      </w:pPr>
      <w:r w:rsidRPr="008F1220">
        <w:rPr>
          <w:rFonts w:ascii="仿宋_GB2312" w:eastAsia="仿宋_GB2312" w:hint="eastAsia"/>
          <w:color w:val="000000"/>
          <w:sz w:val="27"/>
          <w:szCs w:val="27"/>
          <w:shd w:val="clear" w:color="auto" w:fill="FFFFFF"/>
        </w:rPr>
        <w:t>根据省教育厅《关于做好2022年西部地区人才培养特别项目选派工作的通知》</w:t>
      </w:r>
      <w:r w:rsidR="00D40458">
        <w:rPr>
          <w:rFonts w:ascii="仿宋_GB2312" w:eastAsia="仿宋_GB2312" w:hint="eastAsia"/>
          <w:color w:val="000000"/>
          <w:sz w:val="27"/>
          <w:szCs w:val="27"/>
          <w:shd w:val="clear" w:color="auto" w:fill="FFFFFF"/>
        </w:rPr>
        <w:t>要求</w:t>
      </w:r>
      <w:r w:rsidRPr="008F1220">
        <w:rPr>
          <w:rFonts w:ascii="仿宋_GB2312" w:eastAsia="仿宋_GB2312" w:hint="eastAsia"/>
          <w:color w:val="000000"/>
          <w:sz w:val="27"/>
          <w:szCs w:val="27"/>
          <w:shd w:val="clear" w:color="auto" w:fill="FFFFFF"/>
        </w:rPr>
        <w:t>，</w:t>
      </w:r>
      <w:r w:rsidR="008F1220" w:rsidRPr="008F1220">
        <w:rPr>
          <w:rFonts w:ascii="仿宋_GB2312" w:eastAsia="仿宋_GB2312" w:hint="eastAsia"/>
          <w:color w:val="000000"/>
          <w:sz w:val="27"/>
          <w:szCs w:val="27"/>
          <w:shd w:val="clear" w:color="auto" w:fill="FFFFFF"/>
        </w:rPr>
        <w:t>请各学院（部）</w:t>
      </w:r>
      <w:r w:rsidR="008F1220">
        <w:rPr>
          <w:rFonts w:ascii="仿宋_GB2312" w:eastAsia="仿宋_GB2312" w:hint="eastAsia"/>
          <w:color w:val="000000"/>
          <w:sz w:val="27"/>
          <w:szCs w:val="27"/>
          <w:shd w:val="clear" w:color="auto" w:fill="FFFFFF"/>
        </w:rPr>
        <w:t>查看国家留学基金委网站信息</w:t>
      </w:r>
      <w:r w:rsidR="008F1220">
        <w:rPr>
          <w:rFonts w:ascii="仿宋_GB2312" w:eastAsia="仿宋_GB2312" w:hint="eastAsia"/>
          <w:color w:val="000000"/>
          <w:sz w:val="27"/>
          <w:szCs w:val="27"/>
          <w:shd w:val="clear" w:color="auto" w:fill="FFFFFF"/>
        </w:rPr>
        <w:t>，</w:t>
      </w:r>
      <w:r w:rsidR="008F1220">
        <w:rPr>
          <w:rFonts w:ascii="仿宋_GB2312" w:eastAsia="仿宋_GB2312" w:hint="eastAsia"/>
          <w:color w:val="000000"/>
          <w:sz w:val="27"/>
          <w:szCs w:val="27"/>
          <w:shd w:val="clear" w:color="auto" w:fill="FFFFFF"/>
        </w:rPr>
        <w:t>做好相关工作。现将有关事宜通知如下：</w:t>
      </w:r>
    </w:p>
    <w:p w:rsidR="008F1220" w:rsidRPr="00DC3543" w:rsidRDefault="008F1220" w:rsidP="00DC3543">
      <w:pPr>
        <w:pStyle w:val="a5"/>
        <w:numPr>
          <w:ilvl w:val="0"/>
          <w:numId w:val="4"/>
        </w:numPr>
        <w:shd w:val="clear" w:color="auto" w:fill="FFFFFF"/>
        <w:spacing w:after="75"/>
        <w:outlineLvl w:val="0"/>
        <w:rPr>
          <w:rFonts w:ascii="微软雅黑" w:eastAsia="微软雅黑" w:hAnsi="微软雅黑"/>
          <w:color w:val="333333"/>
          <w:szCs w:val="21"/>
        </w:rPr>
      </w:pPr>
      <w:r w:rsidRPr="00DC3543">
        <w:rPr>
          <w:rFonts w:ascii="仿宋_GB2312" w:eastAsia="仿宋_GB2312" w:hAnsi="微软雅黑" w:hint="eastAsia"/>
          <w:color w:val="000000"/>
          <w:sz w:val="27"/>
          <w:szCs w:val="27"/>
        </w:rPr>
        <w:t>总体</w:t>
      </w:r>
      <w:r w:rsidRPr="00DC3543">
        <w:rPr>
          <w:rFonts w:ascii="仿宋_GB2312" w:eastAsia="仿宋_GB2312" w:hAnsiTheme="minorHAnsi" w:cstheme="minorBidi" w:hint="eastAsia"/>
          <w:color w:val="000000"/>
          <w:kern w:val="2"/>
          <w:sz w:val="27"/>
          <w:szCs w:val="27"/>
          <w:shd w:val="clear" w:color="auto" w:fill="FFFFFF"/>
        </w:rPr>
        <w:t>要求</w:t>
      </w:r>
    </w:p>
    <w:p w:rsidR="008F1220" w:rsidRDefault="008F1220" w:rsidP="008F1220">
      <w:pPr>
        <w:widowControl/>
        <w:shd w:val="clear" w:color="auto" w:fill="FFFFFF"/>
        <w:spacing w:after="75"/>
        <w:ind w:firstLineChars="230" w:firstLine="621"/>
        <w:jc w:val="left"/>
        <w:outlineLvl w:val="0"/>
        <w:rPr>
          <w:rFonts w:ascii="仿宋_GB2312" w:eastAsia="仿宋_GB2312" w:hAnsi="微软雅黑" w:cs="宋体" w:hint="eastAsia"/>
          <w:color w:val="000000"/>
          <w:kern w:val="0"/>
          <w:sz w:val="27"/>
          <w:szCs w:val="27"/>
        </w:rPr>
      </w:pPr>
      <w:r w:rsidRPr="008F1220">
        <w:rPr>
          <w:rFonts w:ascii="仿宋_GB2312" w:eastAsia="仿宋_GB2312" w:hAnsi="微软雅黑" w:cs="宋体" w:hint="eastAsia"/>
          <w:color w:val="000000"/>
          <w:kern w:val="0"/>
          <w:sz w:val="27"/>
          <w:szCs w:val="27"/>
        </w:rPr>
        <w:t>项目选派工作应围绕国家重大战略部署和“十四五”规划，充分考虑我省经济社会发展急需领域，以及应用基础研究、国家重大科技项目、关键共性技术、前沿引领技术、现代工程技术、颠覆性技术创新等领域，按照“宁缺毋滥”的原则做好项目选派工作。</w:t>
      </w:r>
    </w:p>
    <w:p w:rsidR="00351C03" w:rsidRPr="00351C03" w:rsidRDefault="00351C03" w:rsidP="00DC3543">
      <w:pPr>
        <w:pStyle w:val="a5"/>
        <w:numPr>
          <w:ilvl w:val="0"/>
          <w:numId w:val="4"/>
        </w:numPr>
        <w:shd w:val="clear" w:color="auto" w:fill="FFFFFF"/>
        <w:spacing w:after="75"/>
        <w:outlineLvl w:val="0"/>
        <w:rPr>
          <w:rFonts w:ascii="仿宋_GB2312" w:eastAsia="仿宋_GB2312" w:hAnsi="微软雅黑"/>
          <w:color w:val="000000"/>
          <w:sz w:val="27"/>
          <w:szCs w:val="27"/>
        </w:rPr>
      </w:pPr>
      <w:r w:rsidRPr="00351C03">
        <w:rPr>
          <w:rFonts w:ascii="仿宋_GB2312" w:eastAsia="仿宋_GB2312" w:hAnsiTheme="minorHAnsi" w:cstheme="minorBidi" w:hint="eastAsia"/>
          <w:color w:val="000000"/>
          <w:kern w:val="2"/>
          <w:sz w:val="27"/>
          <w:szCs w:val="27"/>
          <w:shd w:val="clear" w:color="auto" w:fill="FFFFFF"/>
        </w:rPr>
        <w:t>选派</w:t>
      </w:r>
      <w:r w:rsidRPr="00351C03">
        <w:rPr>
          <w:rFonts w:ascii="仿宋_GB2312" w:eastAsia="仿宋_GB2312" w:hAnsi="微软雅黑" w:hint="eastAsia"/>
          <w:color w:val="000000"/>
          <w:sz w:val="27"/>
          <w:szCs w:val="27"/>
        </w:rPr>
        <w:t>范围及申请条件</w:t>
      </w:r>
    </w:p>
    <w:p w:rsidR="00351C03" w:rsidRPr="00351C03" w:rsidRDefault="00351C03" w:rsidP="00246DAF">
      <w:pPr>
        <w:widowControl/>
        <w:shd w:val="clear" w:color="auto" w:fill="FFFFFF"/>
        <w:spacing w:after="75"/>
        <w:ind w:firstLineChars="230" w:firstLine="621"/>
        <w:jc w:val="left"/>
        <w:outlineLvl w:val="0"/>
        <w:rPr>
          <w:rFonts w:ascii="仿宋_GB2312" w:eastAsia="仿宋_GB2312" w:hAnsi="微软雅黑" w:cs="宋体" w:hint="eastAsia"/>
          <w:color w:val="000000"/>
          <w:kern w:val="0"/>
          <w:sz w:val="27"/>
          <w:szCs w:val="27"/>
        </w:rPr>
      </w:pPr>
      <w:r w:rsidRPr="00351C03">
        <w:rPr>
          <w:rFonts w:ascii="仿宋_GB2312" w:eastAsia="仿宋_GB2312" w:hAnsi="微软雅黑" w:cs="宋体" w:hint="eastAsia"/>
          <w:color w:val="000000"/>
          <w:kern w:val="0"/>
          <w:sz w:val="27"/>
          <w:szCs w:val="27"/>
        </w:rPr>
        <w:t>1.基本条件</w:t>
      </w:r>
    </w:p>
    <w:p w:rsidR="00351C03" w:rsidRPr="00351C03" w:rsidRDefault="00351C03" w:rsidP="00246DAF">
      <w:pPr>
        <w:widowControl/>
        <w:shd w:val="clear" w:color="auto" w:fill="FFFFFF"/>
        <w:spacing w:after="75"/>
        <w:ind w:firstLineChars="230" w:firstLine="621"/>
        <w:outlineLvl w:val="0"/>
        <w:rPr>
          <w:rFonts w:ascii="仿宋_GB2312" w:eastAsia="仿宋_GB2312" w:hAnsi="微软雅黑" w:cs="宋体" w:hint="eastAsia"/>
          <w:color w:val="000000"/>
          <w:kern w:val="0"/>
          <w:sz w:val="27"/>
          <w:szCs w:val="27"/>
        </w:rPr>
      </w:pPr>
      <w:r w:rsidRPr="00351C03">
        <w:rPr>
          <w:rFonts w:ascii="仿宋_GB2312" w:eastAsia="仿宋_GB2312" w:hAnsi="微软雅黑" w:cs="宋体" w:hint="eastAsia"/>
          <w:color w:val="000000"/>
          <w:kern w:val="0"/>
          <w:sz w:val="27"/>
          <w:szCs w:val="27"/>
        </w:rPr>
        <w:t>申请人应为我校在职在岗人员，拥护中国共产党的领导和中国特色社会主义道路，热爱祖国，具有良好的思想品德和政治素质，无违法违纪记录。德才兼备，业务精良，具有良好专业基础和发展潜力，并具有学成回国为我校建设发展服务的事业心和责任感。</w:t>
      </w:r>
    </w:p>
    <w:p w:rsidR="00351C03" w:rsidRPr="00351C03" w:rsidRDefault="00351C03" w:rsidP="00246DAF">
      <w:pPr>
        <w:widowControl/>
        <w:shd w:val="clear" w:color="auto" w:fill="FFFFFF"/>
        <w:spacing w:after="75"/>
        <w:ind w:firstLineChars="230" w:firstLine="621"/>
        <w:outlineLvl w:val="0"/>
        <w:rPr>
          <w:rFonts w:ascii="仿宋_GB2312" w:eastAsia="仿宋_GB2312" w:hAnsi="微软雅黑" w:cs="宋体" w:hint="eastAsia"/>
          <w:color w:val="000000"/>
          <w:kern w:val="0"/>
          <w:sz w:val="27"/>
          <w:szCs w:val="27"/>
        </w:rPr>
      </w:pPr>
      <w:r w:rsidRPr="00351C03">
        <w:rPr>
          <w:rFonts w:ascii="仿宋_GB2312" w:eastAsia="仿宋_GB2312" w:hAnsi="微软雅黑" w:cs="宋体" w:hint="eastAsia"/>
          <w:color w:val="000000"/>
          <w:kern w:val="0"/>
          <w:sz w:val="27"/>
          <w:szCs w:val="27"/>
        </w:rPr>
        <w:t>2.具体条件</w:t>
      </w:r>
    </w:p>
    <w:p w:rsidR="00351C03" w:rsidRPr="00351C03" w:rsidRDefault="00351C03" w:rsidP="00246DAF">
      <w:pPr>
        <w:widowControl/>
        <w:shd w:val="clear" w:color="auto" w:fill="FFFFFF"/>
        <w:spacing w:after="75"/>
        <w:ind w:firstLineChars="230" w:firstLine="621"/>
        <w:outlineLvl w:val="0"/>
        <w:rPr>
          <w:rFonts w:ascii="仿宋_GB2312" w:eastAsia="仿宋_GB2312" w:hAnsi="微软雅黑" w:cs="宋体" w:hint="eastAsia"/>
          <w:color w:val="000000"/>
          <w:kern w:val="0"/>
          <w:sz w:val="27"/>
          <w:szCs w:val="27"/>
        </w:rPr>
      </w:pPr>
      <w:r w:rsidRPr="00351C03">
        <w:rPr>
          <w:rFonts w:ascii="仿宋_GB2312" w:eastAsia="仿宋_GB2312" w:hAnsi="微软雅黑" w:cs="宋体" w:hint="eastAsia"/>
          <w:color w:val="000000"/>
          <w:kern w:val="0"/>
          <w:sz w:val="27"/>
          <w:szCs w:val="27"/>
        </w:rPr>
        <w:t>具体条件请参阅</w:t>
      </w:r>
      <w:r w:rsidR="00246DAF" w:rsidRPr="00246DAF">
        <w:rPr>
          <w:rFonts w:ascii="仿宋_GB2312" w:eastAsia="仿宋_GB2312" w:hAnsi="微软雅黑" w:cs="宋体" w:hint="eastAsia"/>
          <w:color w:val="000000"/>
          <w:kern w:val="0"/>
          <w:sz w:val="27"/>
          <w:szCs w:val="27"/>
        </w:rPr>
        <w:t>国家留学基金委网站信息</w:t>
      </w:r>
      <w:r w:rsidRPr="00351C03">
        <w:rPr>
          <w:rFonts w:ascii="Times New Roman" w:eastAsia="仿宋_GB2312" w:hAnsi="Times New Roman" w:cs="Times New Roman"/>
          <w:color w:val="000000"/>
          <w:kern w:val="0"/>
          <w:sz w:val="27"/>
          <w:szCs w:val="27"/>
        </w:rPr>
        <w:t>（</w:t>
      </w:r>
      <w:r w:rsidR="00246DAF" w:rsidRPr="00246DAF">
        <w:rPr>
          <w:rFonts w:ascii="Times New Roman" w:eastAsia="仿宋_GB2312" w:hAnsi="Times New Roman" w:cs="Times New Roman"/>
          <w:color w:val="000000"/>
          <w:kern w:val="0"/>
          <w:sz w:val="27"/>
          <w:szCs w:val="27"/>
        </w:rPr>
        <w:t>https://www.csc.edu.cn/chuguo/list/26</w:t>
      </w:r>
      <w:r w:rsidRPr="00351C03">
        <w:rPr>
          <w:rFonts w:ascii="Times New Roman" w:eastAsia="仿宋_GB2312" w:hAnsi="Times New Roman" w:cs="Times New Roman"/>
          <w:color w:val="000000"/>
          <w:kern w:val="0"/>
          <w:sz w:val="27"/>
          <w:szCs w:val="27"/>
        </w:rPr>
        <w:t>）。</w:t>
      </w:r>
    </w:p>
    <w:p w:rsidR="00351C03" w:rsidRPr="00351C03" w:rsidRDefault="00351C03" w:rsidP="00246DAF">
      <w:pPr>
        <w:widowControl/>
        <w:shd w:val="clear" w:color="auto" w:fill="FFFFFF"/>
        <w:spacing w:after="75"/>
        <w:ind w:firstLineChars="230" w:firstLine="621"/>
        <w:outlineLvl w:val="0"/>
        <w:rPr>
          <w:rFonts w:ascii="仿宋_GB2312" w:eastAsia="仿宋_GB2312" w:hAnsi="微软雅黑" w:cs="宋体" w:hint="eastAsia"/>
          <w:color w:val="000000"/>
          <w:kern w:val="0"/>
          <w:sz w:val="27"/>
          <w:szCs w:val="27"/>
        </w:rPr>
      </w:pPr>
      <w:r w:rsidRPr="00351C03">
        <w:rPr>
          <w:rFonts w:ascii="仿宋_GB2312" w:eastAsia="仿宋_GB2312" w:hAnsi="微软雅黑" w:cs="宋体" w:hint="eastAsia"/>
          <w:color w:val="000000"/>
          <w:kern w:val="0"/>
          <w:sz w:val="27"/>
          <w:szCs w:val="27"/>
        </w:rPr>
        <w:t>3.语言要求</w:t>
      </w:r>
    </w:p>
    <w:p w:rsidR="00351C03" w:rsidRPr="00351C03" w:rsidRDefault="00246DAF" w:rsidP="00246DAF">
      <w:pPr>
        <w:widowControl/>
        <w:shd w:val="clear" w:color="auto" w:fill="FFFFFF"/>
        <w:spacing w:after="75"/>
        <w:ind w:firstLineChars="230" w:firstLine="621"/>
        <w:outlineLvl w:val="0"/>
        <w:rPr>
          <w:rFonts w:ascii="仿宋_GB2312" w:eastAsia="仿宋_GB2312" w:hAnsi="微软雅黑" w:cs="宋体" w:hint="eastAsia"/>
          <w:color w:val="000000"/>
          <w:kern w:val="0"/>
          <w:sz w:val="27"/>
          <w:szCs w:val="27"/>
        </w:rPr>
      </w:pPr>
      <w:r w:rsidRPr="00246DAF">
        <w:rPr>
          <w:rFonts w:ascii="仿宋_GB2312" w:eastAsia="仿宋_GB2312" w:hAnsi="微软雅黑" w:cs="宋体" w:hint="eastAsia"/>
          <w:color w:val="000000"/>
          <w:kern w:val="0"/>
          <w:sz w:val="27"/>
          <w:szCs w:val="27"/>
        </w:rPr>
        <w:lastRenderedPageBreak/>
        <w:t>见附件2</w:t>
      </w:r>
      <w:r w:rsidR="00351C03" w:rsidRPr="00351C03">
        <w:rPr>
          <w:rFonts w:ascii="仿宋_GB2312" w:eastAsia="仿宋_GB2312" w:hAnsi="微软雅黑" w:cs="宋体" w:hint="eastAsia"/>
          <w:color w:val="000000"/>
          <w:kern w:val="0"/>
          <w:sz w:val="27"/>
          <w:szCs w:val="27"/>
        </w:rPr>
        <w:t>。</w:t>
      </w:r>
    </w:p>
    <w:p w:rsidR="008F1220" w:rsidRPr="00246DAF" w:rsidRDefault="00351C03" w:rsidP="00DC3543">
      <w:pPr>
        <w:pStyle w:val="a5"/>
        <w:numPr>
          <w:ilvl w:val="0"/>
          <w:numId w:val="4"/>
        </w:numPr>
        <w:shd w:val="clear" w:color="auto" w:fill="FFFFFF"/>
        <w:spacing w:after="75"/>
        <w:outlineLvl w:val="0"/>
        <w:rPr>
          <w:rFonts w:ascii="仿宋_GB2312" w:eastAsia="仿宋_GB2312" w:hAnsi="微软雅黑" w:hint="eastAsia"/>
          <w:color w:val="000000"/>
          <w:sz w:val="27"/>
          <w:szCs w:val="27"/>
        </w:rPr>
      </w:pPr>
      <w:r w:rsidRPr="00246DAF">
        <w:rPr>
          <w:rFonts w:ascii="仿宋_GB2312" w:eastAsia="仿宋_GB2312" w:hAnsi="微软雅黑" w:hint="eastAsia"/>
          <w:color w:val="000000"/>
          <w:sz w:val="27"/>
          <w:szCs w:val="27"/>
        </w:rPr>
        <w:t>申报程序</w:t>
      </w:r>
    </w:p>
    <w:p w:rsidR="00246DAF" w:rsidRPr="00246DAF" w:rsidRDefault="00246DAF" w:rsidP="00246DAF">
      <w:pPr>
        <w:pStyle w:val="a5"/>
        <w:numPr>
          <w:ilvl w:val="0"/>
          <w:numId w:val="2"/>
        </w:numPr>
        <w:shd w:val="clear" w:color="auto" w:fill="FFFFFF"/>
        <w:tabs>
          <w:tab w:val="left" w:pos="993"/>
        </w:tabs>
        <w:spacing w:after="75"/>
        <w:ind w:left="0" w:firstLineChars="230" w:firstLine="621"/>
        <w:outlineLvl w:val="0"/>
        <w:rPr>
          <w:rFonts w:ascii="仿宋_GB2312" w:eastAsia="仿宋_GB2312" w:hAnsi="微软雅黑" w:hint="eastAsia"/>
          <w:color w:val="000000"/>
          <w:sz w:val="27"/>
          <w:szCs w:val="27"/>
        </w:rPr>
      </w:pPr>
      <w:r w:rsidRPr="00246DAF">
        <w:rPr>
          <w:rFonts w:ascii="仿宋_GB2312" w:eastAsia="仿宋_GB2312" w:hAnsi="微软雅黑" w:hint="eastAsia"/>
          <w:color w:val="000000"/>
          <w:sz w:val="27"/>
          <w:szCs w:val="27"/>
        </w:rPr>
        <w:t>申请人填写《西安交通工程学院西部地区人才培养特别项目单位重点推荐人员申请表》（见附件），于4月</w:t>
      </w:r>
      <w:r w:rsidRPr="00246DAF">
        <w:rPr>
          <w:rFonts w:ascii="仿宋_GB2312" w:eastAsia="仿宋_GB2312" w:hAnsi="微软雅黑" w:hint="eastAsia"/>
          <w:color w:val="000000"/>
          <w:sz w:val="27"/>
          <w:szCs w:val="27"/>
        </w:rPr>
        <w:t>25</w:t>
      </w:r>
      <w:r w:rsidRPr="00246DAF">
        <w:rPr>
          <w:rFonts w:ascii="仿宋_GB2312" w:eastAsia="仿宋_GB2312" w:hAnsi="微软雅黑" w:hint="eastAsia"/>
          <w:color w:val="000000"/>
          <w:sz w:val="27"/>
          <w:szCs w:val="27"/>
        </w:rPr>
        <w:t>日前交国际交流与合作处。</w:t>
      </w:r>
      <w:r w:rsidRPr="00246DAF">
        <w:rPr>
          <w:rFonts w:ascii="仿宋_GB2312" w:eastAsia="仿宋_GB2312" w:hAnsi="微软雅黑" w:hint="eastAsia"/>
          <w:color w:val="000000"/>
          <w:sz w:val="27"/>
          <w:szCs w:val="27"/>
        </w:rPr>
        <w:t xml:space="preserve"> </w:t>
      </w:r>
    </w:p>
    <w:p w:rsidR="003B2549" w:rsidRPr="003B2549" w:rsidRDefault="003B2549" w:rsidP="00246DAF">
      <w:pPr>
        <w:pStyle w:val="a5"/>
        <w:numPr>
          <w:ilvl w:val="0"/>
          <w:numId w:val="2"/>
        </w:numPr>
        <w:shd w:val="clear" w:color="auto" w:fill="FFFFFF"/>
        <w:tabs>
          <w:tab w:val="left" w:pos="993"/>
        </w:tabs>
        <w:spacing w:after="75"/>
        <w:ind w:left="0" w:firstLineChars="230" w:firstLine="621"/>
        <w:outlineLvl w:val="0"/>
        <w:rPr>
          <w:rFonts w:ascii="仿宋_GB2312" w:eastAsia="仿宋_GB2312" w:hAnsi="微软雅黑"/>
          <w:color w:val="000000"/>
          <w:sz w:val="27"/>
          <w:szCs w:val="27"/>
        </w:rPr>
      </w:pPr>
      <w:r w:rsidRPr="003B2549">
        <w:rPr>
          <w:rFonts w:ascii="仿宋_GB2312" w:eastAsia="仿宋_GB2312" w:hAnsi="微软雅黑" w:hint="eastAsia"/>
          <w:color w:val="000000"/>
          <w:sz w:val="27"/>
          <w:szCs w:val="27"/>
        </w:rPr>
        <w:t>各二级院</w:t>
      </w:r>
      <w:r w:rsidR="003B53A9" w:rsidRPr="00246DAF">
        <w:rPr>
          <w:rFonts w:ascii="仿宋_GB2312" w:eastAsia="仿宋_GB2312" w:hAnsi="微软雅黑" w:hint="eastAsia"/>
          <w:color w:val="000000"/>
          <w:sz w:val="27"/>
          <w:szCs w:val="27"/>
        </w:rPr>
        <w:t>（部）</w:t>
      </w:r>
      <w:r w:rsidRPr="003B2549">
        <w:rPr>
          <w:rFonts w:ascii="仿宋_GB2312" w:eastAsia="仿宋_GB2312" w:hAnsi="微软雅黑" w:hint="eastAsia"/>
          <w:color w:val="000000"/>
          <w:sz w:val="27"/>
          <w:szCs w:val="27"/>
        </w:rPr>
        <w:t>及时组织符合项目申报条件人员按照</w:t>
      </w:r>
      <w:r w:rsidR="003B53A9" w:rsidRPr="00246DAF">
        <w:rPr>
          <w:rFonts w:ascii="仿宋_GB2312" w:eastAsia="仿宋_GB2312" w:hAnsi="微软雅黑" w:hint="eastAsia"/>
          <w:color w:val="000000"/>
          <w:sz w:val="27"/>
          <w:szCs w:val="27"/>
        </w:rPr>
        <w:t>文件要求</w:t>
      </w:r>
      <w:r w:rsidRPr="003B2549">
        <w:rPr>
          <w:rFonts w:ascii="仿宋_GB2312" w:eastAsia="仿宋_GB2312" w:hAnsi="微软雅黑" w:hint="eastAsia"/>
          <w:color w:val="000000"/>
          <w:sz w:val="27"/>
          <w:szCs w:val="27"/>
        </w:rPr>
        <w:t>准备申请材料，并登录国家公派留学管理信息平台（http://apply.csc.edu.cn)进行网上申报；</w:t>
      </w:r>
    </w:p>
    <w:p w:rsidR="003B2549" w:rsidRPr="003B2549" w:rsidRDefault="003B2549" w:rsidP="00246DAF">
      <w:pPr>
        <w:pStyle w:val="a5"/>
        <w:numPr>
          <w:ilvl w:val="0"/>
          <w:numId w:val="2"/>
        </w:numPr>
        <w:shd w:val="clear" w:color="auto" w:fill="FFFFFF"/>
        <w:tabs>
          <w:tab w:val="left" w:pos="993"/>
        </w:tabs>
        <w:spacing w:after="75"/>
        <w:ind w:left="0" w:firstLineChars="230" w:firstLine="621"/>
        <w:outlineLvl w:val="0"/>
        <w:rPr>
          <w:rFonts w:ascii="仿宋_GB2312" w:eastAsia="仿宋_GB2312" w:hAnsi="微软雅黑" w:hint="eastAsia"/>
          <w:color w:val="000000"/>
          <w:sz w:val="27"/>
          <w:szCs w:val="27"/>
        </w:rPr>
      </w:pPr>
      <w:r w:rsidRPr="003B2549">
        <w:rPr>
          <w:rFonts w:ascii="仿宋_GB2312" w:eastAsia="仿宋_GB2312" w:hAnsi="微软雅黑" w:hint="eastAsia"/>
          <w:color w:val="000000"/>
          <w:sz w:val="27"/>
          <w:szCs w:val="27"/>
        </w:rPr>
        <w:t>网上申报时间：5月1日-5月15</w:t>
      </w:r>
      <w:r w:rsidR="00351C03" w:rsidRPr="00246DAF">
        <w:rPr>
          <w:rFonts w:ascii="仿宋_GB2312" w:eastAsia="仿宋_GB2312" w:hAnsi="微软雅黑" w:hint="eastAsia"/>
          <w:color w:val="000000"/>
          <w:sz w:val="27"/>
          <w:szCs w:val="27"/>
        </w:rPr>
        <w:t>日</w:t>
      </w:r>
      <w:r w:rsidR="00351C03" w:rsidRPr="00246DAF">
        <w:rPr>
          <w:rFonts w:ascii="仿宋_GB2312" w:eastAsia="仿宋_GB2312" w:hAnsi="微软雅黑" w:hint="eastAsia"/>
          <w:color w:val="000000"/>
          <w:sz w:val="27"/>
          <w:szCs w:val="27"/>
        </w:rPr>
        <w:t>（含已获批的地方创新子项目）</w:t>
      </w:r>
      <w:r w:rsidR="00351C03" w:rsidRPr="00246DAF">
        <w:rPr>
          <w:rFonts w:ascii="仿宋_GB2312" w:eastAsia="仿宋_GB2312" w:hAnsi="微软雅黑" w:hint="eastAsia"/>
          <w:color w:val="000000"/>
          <w:sz w:val="27"/>
          <w:szCs w:val="27"/>
        </w:rPr>
        <w:t>。</w:t>
      </w:r>
    </w:p>
    <w:p w:rsidR="003B2549" w:rsidRPr="003B2549" w:rsidRDefault="003B2549" w:rsidP="00246DAF">
      <w:pPr>
        <w:pStyle w:val="a5"/>
        <w:numPr>
          <w:ilvl w:val="0"/>
          <w:numId w:val="2"/>
        </w:numPr>
        <w:shd w:val="clear" w:color="auto" w:fill="FFFFFF"/>
        <w:tabs>
          <w:tab w:val="left" w:pos="993"/>
        </w:tabs>
        <w:spacing w:after="75"/>
        <w:ind w:left="0" w:firstLineChars="230" w:firstLine="621"/>
        <w:outlineLvl w:val="0"/>
        <w:rPr>
          <w:rFonts w:ascii="仿宋_GB2312" w:eastAsia="仿宋_GB2312" w:hAnsi="微软雅黑" w:hint="eastAsia"/>
          <w:color w:val="000000"/>
          <w:sz w:val="27"/>
          <w:szCs w:val="27"/>
        </w:rPr>
      </w:pPr>
      <w:r w:rsidRPr="003B2549">
        <w:rPr>
          <w:rFonts w:ascii="仿宋_GB2312" w:eastAsia="仿宋_GB2312" w:hAnsi="微软雅黑" w:hint="eastAsia"/>
          <w:color w:val="000000"/>
          <w:sz w:val="27"/>
          <w:szCs w:val="27"/>
        </w:rPr>
        <w:t>申报人网上报名提交成功后，所有报名材料一式三份，由所在二级学院</w:t>
      </w:r>
      <w:r w:rsidR="008F1220" w:rsidRPr="00246DAF">
        <w:rPr>
          <w:rFonts w:ascii="仿宋_GB2312" w:eastAsia="仿宋_GB2312" w:hAnsi="微软雅黑" w:hint="eastAsia"/>
          <w:color w:val="000000"/>
          <w:sz w:val="27"/>
          <w:szCs w:val="27"/>
        </w:rPr>
        <w:t>（部）</w:t>
      </w:r>
      <w:r w:rsidRPr="003B2549">
        <w:rPr>
          <w:rFonts w:ascii="仿宋_GB2312" w:eastAsia="仿宋_GB2312" w:hAnsi="微软雅黑" w:hint="eastAsia"/>
          <w:color w:val="000000"/>
          <w:sz w:val="27"/>
          <w:szCs w:val="27"/>
        </w:rPr>
        <w:t>20</w:t>
      </w:r>
      <w:r w:rsidR="008F1220" w:rsidRPr="00246DAF">
        <w:rPr>
          <w:rFonts w:ascii="仿宋_GB2312" w:eastAsia="仿宋_GB2312" w:hAnsi="微软雅黑" w:hint="eastAsia"/>
          <w:color w:val="000000"/>
          <w:sz w:val="27"/>
          <w:szCs w:val="27"/>
        </w:rPr>
        <w:t>22</w:t>
      </w:r>
      <w:r w:rsidRPr="003B2549">
        <w:rPr>
          <w:rFonts w:ascii="仿宋_GB2312" w:eastAsia="仿宋_GB2312" w:hAnsi="微软雅黑" w:hint="eastAsia"/>
          <w:color w:val="000000"/>
          <w:sz w:val="27"/>
          <w:szCs w:val="27"/>
        </w:rPr>
        <w:t>年5月</w:t>
      </w:r>
      <w:r w:rsidR="008F1220" w:rsidRPr="00246DAF">
        <w:rPr>
          <w:rFonts w:ascii="仿宋_GB2312" w:eastAsia="仿宋_GB2312" w:hAnsi="微软雅黑" w:hint="eastAsia"/>
          <w:color w:val="000000"/>
          <w:sz w:val="27"/>
          <w:szCs w:val="27"/>
        </w:rPr>
        <w:t>7</w:t>
      </w:r>
      <w:r w:rsidRPr="003B2549">
        <w:rPr>
          <w:rFonts w:ascii="仿宋_GB2312" w:eastAsia="仿宋_GB2312" w:hAnsi="微软雅黑" w:hint="eastAsia"/>
          <w:color w:val="000000"/>
          <w:sz w:val="27"/>
          <w:szCs w:val="27"/>
        </w:rPr>
        <w:t>日17:00前报送至</w:t>
      </w:r>
      <w:r w:rsidR="008F1220" w:rsidRPr="00246DAF">
        <w:rPr>
          <w:rFonts w:ascii="仿宋_GB2312" w:eastAsia="仿宋_GB2312" w:hAnsi="微软雅黑" w:hint="eastAsia"/>
          <w:color w:val="000000"/>
          <w:sz w:val="27"/>
          <w:szCs w:val="27"/>
        </w:rPr>
        <w:t>国际合作与交流处</w:t>
      </w:r>
      <w:r w:rsidRPr="003B2549">
        <w:rPr>
          <w:rFonts w:ascii="仿宋_GB2312" w:eastAsia="仿宋_GB2312" w:hAnsi="微软雅黑" w:hint="eastAsia"/>
          <w:color w:val="000000"/>
          <w:sz w:val="27"/>
          <w:szCs w:val="27"/>
        </w:rPr>
        <w:t>（行政楼</w:t>
      </w:r>
      <w:r w:rsidR="008F1220" w:rsidRPr="00246DAF">
        <w:rPr>
          <w:rFonts w:ascii="仿宋_GB2312" w:eastAsia="仿宋_GB2312" w:hAnsi="微软雅黑" w:hint="eastAsia"/>
          <w:color w:val="000000"/>
          <w:sz w:val="27"/>
          <w:szCs w:val="27"/>
        </w:rPr>
        <w:t>511</w:t>
      </w:r>
      <w:r w:rsidRPr="003B2549">
        <w:rPr>
          <w:rFonts w:ascii="仿宋_GB2312" w:eastAsia="仿宋_GB2312" w:hAnsi="微软雅黑" w:hint="eastAsia"/>
          <w:color w:val="000000"/>
          <w:sz w:val="27"/>
          <w:szCs w:val="27"/>
        </w:rPr>
        <w:t>室）。以上材料均需提供电子版至</w:t>
      </w:r>
      <w:hyperlink r:id="rId6" w:history="1">
        <w:r w:rsidR="008F1220" w:rsidRPr="00246DAF">
          <w:rPr>
            <w:rFonts w:ascii="Times New Roman" w:eastAsia="仿宋_GB2312" w:hAnsi="Times New Roman" w:cs="Times New Roman"/>
            <w:color w:val="000000"/>
            <w:sz w:val="27"/>
            <w:szCs w:val="27"/>
          </w:rPr>
          <w:t>xjygjc@qq.com</w:t>
        </w:r>
      </w:hyperlink>
      <w:r w:rsidRPr="003B2549">
        <w:rPr>
          <w:rFonts w:ascii="仿宋_GB2312" w:eastAsia="仿宋_GB2312" w:hAnsi="微软雅黑" w:hint="eastAsia"/>
          <w:color w:val="000000"/>
          <w:sz w:val="27"/>
          <w:szCs w:val="27"/>
        </w:rPr>
        <w:t>。</w:t>
      </w:r>
    </w:p>
    <w:p w:rsidR="00CE674E" w:rsidRPr="00246DAF" w:rsidRDefault="00CE674E" w:rsidP="00246DAF">
      <w:pPr>
        <w:widowControl/>
        <w:shd w:val="clear" w:color="auto" w:fill="FFFFFF"/>
        <w:spacing w:after="75"/>
        <w:ind w:firstLineChars="230" w:firstLine="621"/>
        <w:outlineLvl w:val="0"/>
        <w:rPr>
          <w:rFonts w:ascii="仿宋_GB2312" w:eastAsia="仿宋_GB2312" w:hAnsi="微软雅黑" w:cs="宋体" w:hint="eastAsia"/>
          <w:color w:val="000000"/>
          <w:kern w:val="0"/>
          <w:sz w:val="27"/>
          <w:szCs w:val="27"/>
        </w:rPr>
      </w:pPr>
      <w:r w:rsidRPr="00246DAF">
        <w:rPr>
          <w:rFonts w:ascii="仿宋_GB2312" w:eastAsia="仿宋_GB2312" w:hAnsi="微软雅黑" w:cs="宋体" w:hint="eastAsia"/>
          <w:color w:val="000000"/>
          <w:kern w:val="0"/>
          <w:sz w:val="27"/>
          <w:szCs w:val="27"/>
        </w:rPr>
        <w:t>联系人：</w:t>
      </w:r>
      <w:r w:rsidRPr="00246DAF">
        <w:rPr>
          <w:rFonts w:ascii="仿宋_GB2312" w:eastAsia="仿宋_GB2312" w:hAnsi="微软雅黑" w:cs="宋体" w:hint="eastAsia"/>
          <w:color w:val="000000"/>
          <w:kern w:val="0"/>
          <w:sz w:val="27"/>
          <w:szCs w:val="27"/>
        </w:rPr>
        <w:t>杜娟</w:t>
      </w:r>
      <w:r w:rsidR="003B2549" w:rsidRPr="00246DAF">
        <w:rPr>
          <w:rFonts w:ascii="仿宋_GB2312" w:eastAsia="仿宋_GB2312" w:hAnsi="微软雅黑" w:cs="宋体" w:hint="eastAsia"/>
          <w:color w:val="000000"/>
          <w:kern w:val="0"/>
          <w:sz w:val="27"/>
          <w:szCs w:val="27"/>
        </w:rPr>
        <w:tab/>
        <w:t>联系电话：见钉钉信息</w:t>
      </w:r>
    </w:p>
    <w:p w:rsidR="00DC3543" w:rsidRPr="00DC3543" w:rsidRDefault="00DC3543" w:rsidP="00DC3543">
      <w:pPr>
        <w:pStyle w:val="a5"/>
        <w:numPr>
          <w:ilvl w:val="0"/>
          <w:numId w:val="4"/>
        </w:numPr>
        <w:shd w:val="clear" w:color="auto" w:fill="FFFFFF"/>
        <w:spacing w:after="75"/>
        <w:outlineLvl w:val="0"/>
        <w:rPr>
          <w:rFonts w:ascii="微软雅黑" w:eastAsia="微软雅黑" w:hAnsi="微软雅黑"/>
          <w:color w:val="333333"/>
          <w:szCs w:val="21"/>
        </w:rPr>
      </w:pPr>
      <w:r w:rsidRPr="00DC3543">
        <w:rPr>
          <w:rFonts w:ascii="仿宋_GB2312" w:eastAsia="仿宋_GB2312" w:hAnsi="微软雅黑" w:hint="eastAsia"/>
          <w:color w:val="000000"/>
          <w:sz w:val="27"/>
          <w:szCs w:val="27"/>
        </w:rPr>
        <w:t>选派要求</w:t>
      </w:r>
    </w:p>
    <w:p w:rsidR="00DC3543" w:rsidRPr="00DC3543" w:rsidRDefault="00DC3543" w:rsidP="00DC3543">
      <w:pPr>
        <w:autoSpaceDE w:val="0"/>
        <w:autoSpaceDN w:val="0"/>
        <w:adjustRightInd w:val="0"/>
        <w:jc w:val="left"/>
        <w:rPr>
          <w:rFonts w:ascii="仿宋_GB2312" w:eastAsia="仿宋_GB2312" w:hAnsi="微软雅黑" w:cs="宋体" w:hint="eastAsia"/>
          <w:color w:val="000000"/>
          <w:kern w:val="0"/>
          <w:sz w:val="27"/>
          <w:szCs w:val="27"/>
        </w:rPr>
      </w:pPr>
      <w:r w:rsidRPr="00DC3543">
        <w:rPr>
          <w:rFonts w:ascii="仿宋_GB2312" w:eastAsia="仿宋_GB2312" w:hAnsi="微软雅黑" w:cs="宋体" w:hint="eastAsia"/>
          <w:color w:val="000000"/>
          <w:kern w:val="0"/>
          <w:sz w:val="27"/>
          <w:szCs w:val="27"/>
        </w:rPr>
        <w:t>申请人须取得外方正式邀请函后方可申报项目。国家留学基金委在其官网公布了有关选派办法、选派流程、资助内容、申请条件等</w:t>
      </w:r>
      <w:r>
        <w:rPr>
          <w:rFonts w:ascii="仿宋_GB2312" w:eastAsia="仿宋_GB2312" w:hAnsi="微软雅黑" w:cs="宋体" w:hint="eastAsia"/>
          <w:color w:val="000000"/>
          <w:kern w:val="0"/>
          <w:sz w:val="27"/>
          <w:szCs w:val="27"/>
        </w:rPr>
        <w:t>，</w:t>
      </w:r>
      <w:r>
        <w:rPr>
          <w:rFonts w:ascii="仿宋_GB2312" w:eastAsia="仿宋_GB2312" w:hint="eastAsia"/>
          <w:color w:val="000000"/>
          <w:sz w:val="27"/>
          <w:szCs w:val="27"/>
          <w:shd w:val="clear" w:color="auto" w:fill="FFFFFF"/>
        </w:rPr>
        <w:t>具体</w:t>
      </w:r>
      <w:r w:rsidRPr="00DC3543">
        <w:rPr>
          <w:rFonts w:ascii="仿宋_GB2312" w:eastAsia="仿宋_GB2312" w:hAnsi="微软雅黑" w:cs="宋体" w:hint="eastAsia"/>
          <w:color w:val="000000"/>
          <w:kern w:val="0"/>
          <w:sz w:val="27"/>
          <w:szCs w:val="27"/>
        </w:rPr>
        <w:t>项目选派办法及申报要求国家留学基金委将于近期</w:t>
      </w:r>
      <w:proofErr w:type="gramStart"/>
      <w:r w:rsidRPr="00DC3543">
        <w:rPr>
          <w:rFonts w:ascii="仿宋_GB2312" w:eastAsia="仿宋_GB2312" w:hAnsi="微软雅黑" w:cs="宋体" w:hint="eastAsia"/>
          <w:color w:val="000000"/>
          <w:kern w:val="0"/>
          <w:sz w:val="27"/>
          <w:szCs w:val="27"/>
        </w:rPr>
        <w:t>于</w:t>
      </w:r>
      <w:bookmarkStart w:id="0" w:name="_GoBack"/>
      <w:bookmarkEnd w:id="0"/>
      <w:r w:rsidRPr="00DC3543">
        <w:rPr>
          <w:rFonts w:ascii="仿宋_GB2312" w:eastAsia="仿宋_GB2312" w:hAnsi="微软雅黑" w:cs="宋体" w:hint="eastAsia"/>
          <w:color w:val="000000"/>
          <w:kern w:val="0"/>
          <w:sz w:val="27"/>
          <w:szCs w:val="27"/>
        </w:rPr>
        <w:t>官网公布</w:t>
      </w:r>
      <w:proofErr w:type="gramEnd"/>
      <w:r w:rsidRPr="00DC3543">
        <w:rPr>
          <w:rFonts w:ascii="仿宋_GB2312" w:eastAsia="仿宋_GB2312" w:hAnsi="微软雅黑" w:cs="宋体" w:hint="eastAsia"/>
          <w:color w:val="000000"/>
          <w:kern w:val="0"/>
          <w:sz w:val="27"/>
          <w:szCs w:val="27"/>
        </w:rPr>
        <w:t>（网址：</w:t>
      </w:r>
      <w:r w:rsidRPr="00DC3543">
        <w:rPr>
          <w:rFonts w:ascii="Times New Roman" w:eastAsia="仿宋_GB2312" w:hAnsi="Times New Roman" w:cs="Times New Roman"/>
          <w:color w:val="000000"/>
          <w:kern w:val="0"/>
          <w:sz w:val="27"/>
          <w:szCs w:val="27"/>
        </w:rPr>
        <w:t>https://www.csc.edu.cn/chuguo/list/26</w:t>
      </w:r>
      <w:r w:rsidRPr="00DC3543">
        <w:rPr>
          <w:rFonts w:ascii="Times New Roman" w:eastAsia="仿宋_GB2312" w:hAnsi="Times New Roman" w:cs="Times New Roman"/>
          <w:color w:val="000000"/>
          <w:kern w:val="0"/>
          <w:sz w:val="27"/>
          <w:szCs w:val="27"/>
        </w:rPr>
        <w:t>）</w:t>
      </w:r>
      <w:r w:rsidRPr="00DC3543">
        <w:rPr>
          <w:rFonts w:ascii="仿宋_GB2312" w:eastAsia="仿宋_GB2312" w:hAnsi="微软雅黑" w:cs="宋体" w:hint="eastAsia"/>
          <w:color w:val="000000"/>
          <w:kern w:val="0"/>
          <w:sz w:val="27"/>
          <w:szCs w:val="27"/>
        </w:rPr>
        <w:t>。</w:t>
      </w:r>
    </w:p>
    <w:p w:rsidR="00246DAF" w:rsidRPr="00DC3543" w:rsidRDefault="00246DAF" w:rsidP="00CE674E">
      <w:pPr>
        <w:widowControl/>
        <w:shd w:val="clear" w:color="auto" w:fill="FFFFFF"/>
        <w:spacing w:after="75"/>
        <w:outlineLvl w:val="0"/>
        <w:rPr>
          <w:rFonts w:ascii="仿宋_GB2312" w:eastAsia="仿宋_GB2312" w:hint="eastAsia"/>
          <w:color w:val="262626"/>
          <w:sz w:val="32"/>
          <w:szCs w:val="32"/>
          <w:shd w:val="clear" w:color="auto" w:fill="FFFFFF"/>
        </w:rPr>
      </w:pPr>
    </w:p>
    <w:p w:rsidR="00CE674E" w:rsidRDefault="00424414" w:rsidP="00CE674E">
      <w:pPr>
        <w:widowControl/>
        <w:shd w:val="clear" w:color="auto" w:fill="FFFFFF"/>
        <w:spacing w:after="75"/>
        <w:outlineLvl w:val="0"/>
        <w:rPr>
          <w:rFonts w:ascii="仿宋_GB2312" w:eastAsia="仿宋_GB2312" w:hint="eastAsia"/>
          <w:color w:val="262626"/>
          <w:sz w:val="32"/>
          <w:szCs w:val="32"/>
          <w:shd w:val="clear" w:color="auto" w:fill="FFFFFF"/>
        </w:rPr>
      </w:pPr>
      <w:r>
        <w:rPr>
          <w:rFonts w:ascii="仿宋_GB2312" w:eastAsia="仿宋_GB2312" w:hint="eastAsia"/>
          <w:color w:val="262626"/>
          <w:sz w:val="32"/>
          <w:szCs w:val="32"/>
          <w:shd w:val="clear" w:color="auto" w:fill="FFFFFF"/>
        </w:rPr>
        <w:lastRenderedPageBreak/>
        <w:t>附件1：《</w:t>
      </w:r>
      <w:r w:rsidRPr="00424414">
        <w:rPr>
          <w:rFonts w:ascii="仿宋_GB2312" w:eastAsia="仿宋_GB2312" w:hint="eastAsia"/>
          <w:color w:val="262626"/>
          <w:sz w:val="32"/>
          <w:szCs w:val="32"/>
          <w:shd w:val="clear" w:color="auto" w:fill="FFFFFF"/>
        </w:rPr>
        <w:t>陕西省教育厅关于做好2022年西部地区人才培养特别项目选派工作的通知</w:t>
      </w:r>
      <w:r>
        <w:rPr>
          <w:rFonts w:ascii="仿宋_GB2312" w:eastAsia="仿宋_GB2312" w:hint="eastAsia"/>
          <w:color w:val="262626"/>
          <w:sz w:val="32"/>
          <w:szCs w:val="32"/>
          <w:shd w:val="clear" w:color="auto" w:fill="FFFFFF"/>
        </w:rPr>
        <w:t>》</w:t>
      </w:r>
    </w:p>
    <w:p w:rsidR="00906057" w:rsidRDefault="00906057" w:rsidP="00CE674E">
      <w:pPr>
        <w:widowControl/>
        <w:shd w:val="clear" w:color="auto" w:fill="FFFFFF"/>
        <w:spacing w:after="75"/>
        <w:outlineLvl w:val="0"/>
        <w:rPr>
          <w:rFonts w:ascii="仿宋_GB2312" w:eastAsia="仿宋_GB2312" w:hint="eastAsia"/>
          <w:color w:val="262626"/>
          <w:sz w:val="32"/>
          <w:szCs w:val="32"/>
          <w:shd w:val="clear" w:color="auto" w:fill="FFFFFF"/>
        </w:rPr>
      </w:pPr>
      <w:r w:rsidRPr="00906057">
        <w:rPr>
          <w:rFonts w:ascii="仿宋_GB2312" w:eastAsia="仿宋_GB2312" w:hint="eastAsia"/>
          <w:color w:val="262626"/>
          <w:sz w:val="32"/>
          <w:szCs w:val="32"/>
          <w:shd w:val="clear" w:color="auto" w:fill="FFFFFF"/>
        </w:rPr>
        <w:t>附件</w:t>
      </w:r>
      <w:r>
        <w:rPr>
          <w:rFonts w:ascii="仿宋_GB2312" w:eastAsia="仿宋_GB2312" w:hint="eastAsia"/>
          <w:color w:val="262626"/>
          <w:sz w:val="32"/>
          <w:szCs w:val="32"/>
          <w:shd w:val="clear" w:color="auto" w:fill="FFFFFF"/>
        </w:rPr>
        <w:t>2</w:t>
      </w:r>
      <w:r w:rsidRPr="00906057">
        <w:rPr>
          <w:rFonts w:ascii="仿宋_GB2312" w:eastAsia="仿宋_GB2312" w:hint="eastAsia"/>
          <w:color w:val="262626"/>
          <w:sz w:val="32"/>
          <w:szCs w:val="32"/>
          <w:shd w:val="clear" w:color="auto" w:fill="FFFFFF"/>
        </w:rPr>
        <w:t>：2022年西部地区人才培养特别项目、地方合作项目外语合格条件</w:t>
      </w:r>
    </w:p>
    <w:p w:rsidR="00DB2ACA" w:rsidRPr="00246DAF" w:rsidRDefault="00424414" w:rsidP="00246DAF">
      <w:pPr>
        <w:widowControl/>
        <w:shd w:val="clear" w:color="auto" w:fill="FFFFFF"/>
        <w:spacing w:after="75"/>
        <w:outlineLvl w:val="0"/>
        <w:rPr>
          <w:rFonts w:ascii="Segoe UI" w:eastAsia="宋体" w:hAnsi="Segoe UI" w:cs="Segoe UI" w:hint="eastAsia"/>
          <w:color w:val="333333"/>
          <w:kern w:val="36"/>
          <w:sz w:val="48"/>
          <w:szCs w:val="48"/>
        </w:rPr>
      </w:pPr>
      <w:r>
        <w:rPr>
          <w:rFonts w:ascii="仿宋_GB2312" w:eastAsia="仿宋_GB2312" w:hint="eastAsia"/>
          <w:color w:val="262626"/>
          <w:sz w:val="32"/>
          <w:szCs w:val="32"/>
          <w:shd w:val="clear" w:color="auto" w:fill="FFFFFF"/>
        </w:rPr>
        <w:t>附件</w:t>
      </w:r>
      <w:r w:rsidR="00906057">
        <w:rPr>
          <w:rFonts w:ascii="仿宋_GB2312" w:eastAsia="仿宋_GB2312" w:hint="eastAsia"/>
          <w:color w:val="262626"/>
          <w:sz w:val="32"/>
          <w:szCs w:val="32"/>
          <w:shd w:val="clear" w:color="auto" w:fill="FFFFFF"/>
        </w:rPr>
        <w:t>3</w:t>
      </w:r>
      <w:r>
        <w:rPr>
          <w:rFonts w:ascii="仿宋_GB2312" w:eastAsia="仿宋_GB2312" w:hint="eastAsia"/>
          <w:color w:val="262626"/>
          <w:sz w:val="32"/>
          <w:szCs w:val="32"/>
          <w:shd w:val="clear" w:color="auto" w:fill="FFFFFF"/>
        </w:rPr>
        <w:t>：《</w:t>
      </w:r>
      <w:r w:rsidRPr="00424414">
        <w:rPr>
          <w:rFonts w:ascii="仿宋_GB2312" w:eastAsia="仿宋_GB2312" w:hint="eastAsia"/>
          <w:color w:val="262626"/>
          <w:sz w:val="32"/>
          <w:szCs w:val="32"/>
          <w:shd w:val="clear" w:color="auto" w:fill="FFFFFF"/>
        </w:rPr>
        <w:t>西安</w:t>
      </w:r>
      <w:r>
        <w:rPr>
          <w:rFonts w:ascii="仿宋_GB2312" w:eastAsia="仿宋_GB2312" w:hint="eastAsia"/>
          <w:color w:val="262626"/>
          <w:sz w:val="32"/>
          <w:szCs w:val="32"/>
          <w:shd w:val="clear" w:color="auto" w:fill="FFFFFF"/>
        </w:rPr>
        <w:t>交通工程学院</w:t>
      </w:r>
      <w:r w:rsidRPr="00424414">
        <w:rPr>
          <w:rFonts w:ascii="仿宋_GB2312" w:eastAsia="仿宋_GB2312" w:hint="eastAsia"/>
          <w:color w:val="262626"/>
          <w:sz w:val="32"/>
          <w:szCs w:val="32"/>
          <w:shd w:val="clear" w:color="auto" w:fill="FFFFFF"/>
        </w:rPr>
        <w:t>西部地区</w:t>
      </w:r>
      <w:r w:rsidRPr="00424414">
        <w:rPr>
          <w:rFonts w:ascii="仿宋_GB2312" w:eastAsia="仿宋_GB2312" w:hint="eastAsia"/>
          <w:color w:val="262626"/>
          <w:sz w:val="32"/>
          <w:szCs w:val="32"/>
          <w:shd w:val="clear" w:color="auto" w:fill="FFFFFF"/>
        </w:rPr>
        <w:t>人才培养特别项目单位重点推荐人员申请表</w:t>
      </w:r>
      <w:r>
        <w:rPr>
          <w:rFonts w:ascii="仿宋_GB2312" w:eastAsia="仿宋_GB2312" w:hint="eastAsia"/>
          <w:color w:val="262626"/>
          <w:sz w:val="32"/>
          <w:szCs w:val="32"/>
          <w:shd w:val="clear" w:color="auto" w:fill="FFFFFF"/>
        </w:rPr>
        <w:t>》</w:t>
      </w:r>
    </w:p>
    <w:p w:rsidR="00351C03" w:rsidRDefault="00351C03">
      <w:pPr>
        <w:rPr>
          <w:rFonts w:hint="eastAsia"/>
        </w:rPr>
      </w:pPr>
    </w:p>
    <w:p w:rsidR="00351C03" w:rsidRPr="00351C03" w:rsidRDefault="00351C03"/>
    <w:sectPr w:rsidR="00351C03" w:rsidRPr="00351C03" w:rsidSect="00246DAF">
      <w:pgSz w:w="11906" w:h="16838"/>
      <w:pgMar w:top="1440" w:right="1800" w:bottom="851"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8466A"/>
    <w:multiLevelType w:val="hybridMultilevel"/>
    <w:tmpl w:val="47A03AC6"/>
    <w:lvl w:ilvl="0" w:tplc="2D929702">
      <w:start w:val="1"/>
      <w:numFmt w:val="decimal"/>
      <w:lvlText w:val="%1."/>
      <w:lvlJc w:val="left"/>
      <w:pPr>
        <w:ind w:left="1653" w:hanging="10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722F26"/>
    <w:multiLevelType w:val="hybridMultilevel"/>
    <w:tmpl w:val="7268658E"/>
    <w:lvl w:ilvl="0" w:tplc="34226E5E">
      <w:start w:val="1"/>
      <w:numFmt w:val="japaneseCounting"/>
      <w:lvlText w:val="%1、"/>
      <w:lvlJc w:val="left"/>
      <w:pPr>
        <w:ind w:left="708" w:hanging="708"/>
      </w:pPr>
      <w:rPr>
        <w:rFonts w:ascii="仿宋_GB2312" w:eastAsia="仿宋_GB2312" w:hint="default"/>
        <w:color w:val="000000"/>
        <w:sz w:val="27"/>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F34B07"/>
    <w:multiLevelType w:val="hybridMultilevel"/>
    <w:tmpl w:val="1C646E3E"/>
    <w:lvl w:ilvl="0" w:tplc="0409000F">
      <w:start w:val="1"/>
      <w:numFmt w:val="decimal"/>
      <w:lvlText w:val="%1."/>
      <w:lvlJc w:val="left"/>
      <w:pPr>
        <w:ind w:left="1041" w:hanging="420"/>
      </w:pPr>
    </w:lvl>
    <w:lvl w:ilvl="1" w:tplc="04090019" w:tentative="1">
      <w:start w:val="1"/>
      <w:numFmt w:val="lowerLetter"/>
      <w:lvlText w:val="%2)"/>
      <w:lvlJc w:val="left"/>
      <w:pPr>
        <w:ind w:left="1461" w:hanging="420"/>
      </w:pPr>
    </w:lvl>
    <w:lvl w:ilvl="2" w:tplc="0409001B" w:tentative="1">
      <w:start w:val="1"/>
      <w:numFmt w:val="lowerRoman"/>
      <w:lvlText w:val="%3."/>
      <w:lvlJc w:val="right"/>
      <w:pPr>
        <w:ind w:left="1881" w:hanging="420"/>
      </w:pPr>
    </w:lvl>
    <w:lvl w:ilvl="3" w:tplc="0409000F" w:tentative="1">
      <w:start w:val="1"/>
      <w:numFmt w:val="decimal"/>
      <w:lvlText w:val="%4."/>
      <w:lvlJc w:val="left"/>
      <w:pPr>
        <w:ind w:left="2301" w:hanging="420"/>
      </w:pPr>
    </w:lvl>
    <w:lvl w:ilvl="4" w:tplc="04090019" w:tentative="1">
      <w:start w:val="1"/>
      <w:numFmt w:val="lowerLetter"/>
      <w:lvlText w:val="%5)"/>
      <w:lvlJc w:val="left"/>
      <w:pPr>
        <w:ind w:left="2721" w:hanging="420"/>
      </w:pPr>
    </w:lvl>
    <w:lvl w:ilvl="5" w:tplc="0409001B" w:tentative="1">
      <w:start w:val="1"/>
      <w:numFmt w:val="lowerRoman"/>
      <w:lvlText w:val="%6."/>
      <w:lvlJc w:val="right"/>
      <w:pPr>
        <w:ind w:left="3141" w:hanging="420"/>
      </w:pPr>
    </w:lvl>
    <w:lvl w:ilvl="6" w:tplc="0409000F" w:tentative="1">
      <w:start w:val="1"/>
      <w:numFmt w:val="decimal"/>
      <w:lvlText w:val="%7."/>
      <w:lvlJc w:val="left"/>
      <w:pPr>
        <w:ind w:left="3561" w:hanging="420"/>
      </w:pPr>
    </w:lvl>
    <w:lvl w:ilvl="7" w:tplc="04090019" w:tentative="1">
      <w:start w:val="1"/>
      <w:numFmt w:val="lowerLetter"/>
      <w:lvlText w:val="%8)"/>
      <w:lvlJc w:val="left"/>
      <w:pPr>
        <w:ind w:left="3981" w:hanging="420"/>
      </w:pPr>
    </w:lvl>
    <w:lvl w:ilvl="8" w:tplc="0409001B" w:tentative="1">
      <w:start w:val="1"/>
      <w:numFmt w:val="lowerRoman"/>
      <w:lvlText w:val="%9."/>
      <w:lvlJc w:val="right"/>
      <w:pPr>
        <w:ind w:left="4401" w:hanging="420"/>
      </w:pPr>
    </w:lvl>
  </w:abstractNum>
  <w:abstractNum w:abstractNumId="3">
    <w:nsid w:val="72B851F8"/>
    <w:multiLevelType w:val="hybridMultilevel"/>
    <w:tmpl w:val="CABC17BA"/>
    <w:lvl w:ilvl="0" w:tplc="2D929702">
      <w:start w:val="1"/>
      <w:numFmt w:val="decimal"/>
      <w:lvlText w:val="%1."/>
      <w:lvlJc w:val="left"/>
      <w:pPr>
        <w:ind w:left="1653" w:hanging="1032"/>
      </w:pPr>
      <w:rPr>
        <w:rFonts w:hint="default"/>
      </w:rPr>
    </w:lvl>
    <w:lvl w:ilvl="1" w:tplc="04090019" w:tentative="1">
      <w:start w:val="1"/>
      <w:numFmt w:val="lowerLetter"/>
      <w:lvlText w:val="%2)"/>
      <w:lvlJc w:val="left"/>
      <w:pPr>
        <w:ind w:left="1461" w:hanging="420"/>
      </w:pPr>
    </w:lvl>
    <w:lvl w:ilvl="2" w:tplc="0409001B" w:tentative="1">
      <w:start w:val="1"/>
      <w:numFmt w:val="lowerRoman"/>
      <w:lvlText w:val="%3."/>
      <w:lvlJc w:val="right"/>
      <w:pPr>
        <w:ind w:left="1881" w:hanging="420"/>
      </w:pPr>
    </w:lvl>
    <w:lvl w:ilvl="3" w:tplc="0409000F" w:tentative="1">
      <w:start w:val="1"/>
      <w:numFmt w:val="decimal"/>
      <w:lvlText w:val="%4."/>
      <w:lvlJc w:val="left"/>
      <w:pPr>
        <w:ind w:left="2301" w:hanging="420"/>
      </w:pPr>
    </w:lvl>
    <w:lvl w:ilvl="4" w:tplc="04090019" w:tentative="1">
      <w:start w:val="1"/>
      <w:numFmt w:val="lowerLetter"/>
      <w:lvlText w:val="%5)"/>
      <w:lvlJc w:val="left"/>
      <w:pPr>
        <w:ind w:left="2721" w:hanging="420"/>
      </w:pPr>
    </w:lvl>
    <w:lvl w:ilvl="5" w:tplc="0409001B" w:tentative="1">
      <w:start w:val="1"/>
      <w:numFmt w:val="lowerRoman"/>
      <w:lvlText w:val="%6."/>
      <w:lvlJc w:val="right"/>
      <w:pPr>
        <w:ind w:left="3141" w:hanging="420"/>
      </w:pPr>
    </w:lvl>
    <w:lvl w:ilvl="6" w:tplc="0409000F" w:tentative="1">
      <w:start w:val="1"/>
      <w:numFmt w:val="decimal"/>
      <w:lvlText w:val="%7."/>
      <w:lvlJc w:val="left"/>
      <w:pPr>
        <w:ind w:left="3561" w:hanging="420"/>
      </w:pPr>
    </w:lvl>
    <w:lvl w:ilvl="7" w:tplc="04090019" w:tentative="1">
      <w:start w:val="1"/>
      <w:numFmt w:val="lowerLetter"/>
      <w:lvlText w:val="%8)"/>
      <w:lvlJc w:val="left"/>
      <w:pPr>
        <w:ind w:left="3981" w:hanging="420"/>
      </w:pPr>
    </w:lvl>
    <w:lvl w:ilvl="8" w:tplc="0409001B" w:tentative="1">
      <w:start w:val="1"/>
      <w:numFmt w:val="lowerRoman"/>
      <w:lvlText w:val="%9."/>
      <w:lvlJc w:val="right"/>
      <w:pPr>
        <w:ind w:left="4401"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1F"/>
    <w:rsid w:val="00246DAF"/>
    <w:rsid w:val="00351C03"/>
    <w:rsid w:val="003B2549"/>
    <w:rsid w:val="003B53A9"/>
    <w:rsid w:val="00424414"/>
    <w:rsid w:val="004B7F17"/>
    <w:rsid w:val="006018DF"/>
    <w:rsid w:val="008F1220"/>
    <w:rsid w:val="00906057"/>
    <w:rsid w:val="00970A08"/>
    <w:rsid w:val="009B2A04"/>
    <w:rsid w:val="00CE674E"/>
    <w:rsid w:val="00D40458"/>
    <w:rsid w:val="00DB2ACA"/>
    <w:rsid w:val="00DC3543"/>
    <w:rsid w:val="00E20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20F1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20F1F"/>
    <w:rPr>
      <w:rFonts w:ascii="宋体" w:eastAsia="宋体" w:hAnsi="宋体" w:cs="宋体"/>
      <w:b/>
      <w:bCs/>
      <w:kern w:val="36"/>
      <w:sz w:val="48"/>
      <w:szCs w:val="48"/>
    </w:rPr>
  </w:style>
  <w:style w:type="paragraph" w:styleId="a3">
    <w:name w:val="Normal (Web)"/>
    <w:basedOn w:val="a"/>
    <w:uiPriority w:val="99"/>
    <w:semiHidden/>
    <w:unhideWhenUsed/>
    <w:rsid w:val="00CE674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970A08"/>
    <w:rPr>
      <w:color w:val="0000FF"/>
      <w:u w:val="single"/>
    </w:rPr>
  </w:style>
  <w:style w:type="paragraph" w:styleId="a5">
    <w:name w:val="List Paragraph"/>
    <w:basedOn w:val="a"/>
    <w:uiPriority w:val="34"/>
    <w:qFormat/>
    <w:rsid w:val="008F122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20F1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20F1F"/>
    <w:rPr>
      <w:rFonts w:ascii="宋体" w:eastAsia="宋体" w:hAnsi="宋体" w:cs="宋体"/>
      <w:b/>
      <w:bCs/>
      <w:kern w:val="36"/>
      <w:sz w:val="48"/>
      <w:szCs w:val="48"/>
    </w:rPr>
  </w:style>
  <w:style w:type="paragraph" w:styleId="a3">
    <w:name w:val="Normal (Web)"/>
    <w:basedOn w:val="a"/>
    <w:uiPriority w:val="99"/>
    <w:semiHidden/>
    <w:unhideWhenUsed/>
    <w:rsid w:val="00CE674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970A08"/>
    <w:rPr>
      <w:color w:val="0000FF"/>
      <w:u w:val="single"/>
    </w:rPr>
  </w:style>
  <w:style w:type="paragraph" w:styleId="a5">
    <w:name w:val="List Paragraph"/>
    <w:basedOn w:val="a"/>
    <w:uiPriority w:val="34"/>
    <w:qFormat/>
    <w:rsid w:val="008F122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749273">
      <w:bodyDiv w:val="1"/>
      <w:marLeft w:val="0"/>
      <w:marRight w:val="0"/>
      <w:marTop w:val="0"/>
      <w:marBottom w:val="0"/>
      <w:divBdr>
        <w:top w:val="none" w:sz="0" w:space="0" w:color="auto"/>
        <w:left w:val="none" w:sz="0" w:space="0" w:color="auto"/>
        <w:bottom w:val="none" w:sz="0" w:space="0" w:color="auto"/>
        <w:right w:val="none" w:sz="0" w:space="0" w:color="auto"/>
      </w:divBdr>
    </w:div>
    <w:div w:id="584651505">
      <w:bodyDiv w:val="1"/>
      <w:marLeft w:val="0"/>
      <w:marRight w:val="0"/>
      <w:marTop w:val="0"/>
      <w:marBottom w:val="0"/>
      <w:divBdr>
        <w:top w:val="none" w:sz="0" w:space="0" w:color="auto"/>
        <w:left w:val="none" w:sz="0" w:space="0" w:color="auto"/>
        <w:bottom w:val="none" w:sz="0" w:space="0" w:color="auto"/>
        <w:right w:val="none" w:sz="0" w:space="0" w:color="auto"/>
      </w:divBdr>
    </w:div>
    <w:div w:id="667291523">
      <w:bodyDiv w:val="1"/>
      <w:marLeft w:val="0"/>
      <w:marRight w:val="0"/>
      <w:marTop w:val="0"/>
      <w:marBottom w:val="0"/>
      <w:divBdr>
        <w:top w:val="none" w:sz="0" w:space="0" w:color="auto"/>
        <w:left w:val="none" w:sz="0" w:space="0" w:color="auto"/>
        <w:bottom w:val="none" w:sz="0" w:space="0" w:color="auto"/>
        <w:right w:val="none" w:sz="0" w:space="0" w:color="auto"/>
      </w:divBdr>
    </w:div>
    <w:div w:id="893157151">
      <w:bodyDiv w:val="1"/>
      <w:marLeft w:val="0"/>
      <w:marRight w:val="0"/>
      <w:marTop w:val="0"/>
      <w:marBottom w:val="0"/>
      <w:divBdr>
        <w:top w:val="none" w:sz="0" w:space="0" w:color="auto"/>
        <w:left w:val="none" w:sz="0" w:space="0" w:color="auto"/>
        <w:bottom w:val="none" w:sz="0" w:space="0" w:color="auto"/>
        <w:right w:val="none" w:sz="0" w:space="0" w:color="auto"/>
      </w:divBdr>
    </w:div>
    <w:div w:id="1189759104">
      <w:bodyDiv w:val="1"/>
      <w:marLeft w:val="0"/>
      <w:marRight w:val="0"/>
      <w:marTop w:val="0"/>
      <w:marBottom w:val="0"/>
      <w:divBdr>
        <w:top w:val="none" w:sz="0" w:space="0" w:color="auto"/>
        <w:left w:val="none" w:sz="0" w:space="0" w:color="auto"/>
        <w:bottom w:val="none" w:sz="0" w:space="0" w:color="auto"/>
        <w:right w:val="none" w:sz="0" w:space="0" w:color="auto"/>
      </w:divBdr>
    </w:div>
    <w:div w:id="1203438163">
      <w:bodyDiv w:val="1"/>
      <w:marLeft w:val="0"/>
      <w:marRight w:val="0"/>
      <w:marTop w:val="0"/>
      <w:marBottom w:val="0"/>
      <w:divBdr>
        <w:top w:val="none" w:sz="0" w:space="0" w:color="auto"/>
        <w:left w:val="none" w:sz="0" w:space="0" w:color="auto"/>
        <w:bottom w:val="none" w:sz="0" w:space="0" w:color="auto"/>
        <w:right w:val="none" w:sz="0" w:space="0" w:color="auto"/>
      </w:divBdr>
    </w:div>
    <w:div w:id="17425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jygjc@qq.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154</Words>
  <Characters>878</Characters>
  <Application>Microsoft Office Word</Application>
  <DocSecurity>0</DocSecurity>
  <Lines>7</Lines>
  <Paragraphs>2</Paragraphs>
  <ScaleCrop>false</ScaleCrop>
  <Company>Microsoft</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杜娟</dc:creator>
  <cp:lastModifiedBy>杜娟</cp:lastModifiedBy>
  <cp:revision>9</cp:revision>
  <dcterms:created xsi:type="dcterms:W3CDTF">2022-04-13T12:39:00Z</dcterms:created>
  <dcterms:modified xsi:type="dcterms:W3CDTF">2022-04-13T14:10:00Z</dcterms:modified>
</cp:coreProperties>
</file>